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hd w:val="clear" w:color="auto" w:fill="FFFFFF"/>
        <w:spacing w:before="0" w:beforeAutospacing="0" w:after="0" w:afterAutospacing="0" w:line="480" w:lineRule="atLeast"/>
        <w:rPr>
          <w:rFonts w:ascii="Tahoma" w:hAnsi="Tahoma" w:cs="Tahoma"/>
          <w:color w:val="393939"/>
          <w:sz w:val="21"/>
          <w:szCs w:val="21"/>
        </w:rPr>
      </w:pPr>
      <w:r>
        <w:rPr>
          <w:rFonts w:ascii="Tahoma" w:hAnsi="Tahoma" w:cs="Tahoma"/>
          <w:color w:val="393939"/>
          <w:sz w:val="21"/>
          <w:szCs w:val="21"/>
        </w:rPr>
        <w:t>各单位：</w:t>
      </w:r>
    </w:p>
    <w:p>
      <w:pPr>
        <w:pStyle w:val="2"/>
        <w:shd w:val="clear" w:color="auto" w:fill="FFFFFF"/>
        <w:spacing w:before="0" w:beforeAutospacing="0" w:after="0" w:afterAutospacing="0" w:line="480" w:lineRule="atLeast"/>
        <w:rPr>
          <w:rFonts w:ascii="Tahoma" w:hAnsi="Tahoma" w:cs="Tahoma"/>
          <w:color w:val="393939"/>
          <w:sz w:val="21"/>
          <w:szCs w:val="21"/>
        </w:rPr>
      </w:pPr>
      <w:r>
        <w:rPr>
          <w:rFonts w:ascii="Tahoma" w:hAnsi="Tahoma" w:cs="Tahoma"/>
          <w:color w:val="393939"/>
          <w:sz w:val="21"/>
          <w:szCs w:val="21"/>
        </w:rPr>
        <w:t>       为做好202</w:t>
      </w:r>
      <w:r>
        <w:rPr>
          <w:rFonts w:hint="eastAsia" w:ascii="Tahoma" w:hAnsi="Tahoma" w:cs="Tahoma"/>
          <w:color w:val="393939"/>
          <w:sz w:val="21"/>
          <w:szCs w:val="21"/>
        </w:rPr>
        <w:t>3</w:t>
      </w:r>
      <w:r>
        <w:rPr>
          <w:rFonts w:ascii="Tahoma" w:hAnsi="Tahoma" w:cs="Tahoma"/>
          <w:color w:val="393939"/>
          <w:sz w:val="21"/>
          <w:szCs w:val="21"/>
        </w:rPr>
        <w:t>年度海南省教育科学规划课题结题工作，现将有关事项通知如下：</w:t>
      </w:r>
    </w:p>
    <w:p>
      <w:pPr>
        <w:pStyle w:val="2"/>
        <w:shd w:val="clear" w:color="auto" w:fill="FFFFFF"/>
        <w:spacing w:before="0" w:beforeAutospacing="0" w:after="0" w:afterAutospacing="0" w:line="480" w:lineRule="atLeast"/>
        <w:rPr>
          <w:rFonts w:ascii="Tahoma" w:hAnsi="Tahoma" w:cs="Tahoma"/>
          <w:color w:val="393939"/>
          <w:sz w:val="21"/>
          <w:szCs w:val="21"/>
        </w:rPr>
      </w:pPr>
      <w:r>
        <w:rPr>
          <w:rFonts w:ascii="Tahoma" w:hAnsi="Tahoma" w:cs="Tahoma"/>
          <w:color w:val="393939"/>
          <w:sz w:val="21"/>
          <w:szCs w:val="21"/>
        </w:rPr>
        <w:t>      </w:t>
      </w:r>
      <w:bookmarkStart w:id="0" w:name="_GoBack"/>
      <w:bookmarkEnd w:id="0"/>
      <w:r>
        <w:rPr>
          <w:rFonts w:ascii="Tahoma" w:hAnsi="Tahoma" w:cs="Tahoma"/>
          <w:color w:val="393939"/>
          <w:sz w:val="21"/>
          <w:szCs w:val="21"/>
        </w:rPr>
        <w:t>一、结题对象</w:t>
      </w:r>
    </w:p>
    <w:p>
      <w:pPr>
        <w:pStyle w:val="2"/>
        <w:shd w:val="clear" w:color="auto" w:fill="FFFFFF"/>
        <w:spacing w:before="0" w:beforeAutospacing="0" w:after="0" w:afterAutospacing="0" w:line="480" w:lineRule="atLeast"/>
        <w:rPr>
          <w:rFonts w:ascii="Tahoma" w:hAnsi="Tahoma" w:cs="Tahoma"/>
          <w:color w:val="393939"/>
          <w:sz w:val="21"/>
          <w:szCs w:val="21"/>
        </w:rPr>
      </w:pPr>
      <w:r>
        <w:rPr>
          <w:rFonts w:ascii="Tahoma" w:hAnsi="Tahoma" w:cs="Tahoma"/>
          <w:color w:val="393939"/>
          <w:sz w:val="21"/>
          <w:szCs w:val="21"/>
        </w:rPr>
        <w:t>    （一）凡201</w:t>
      </w:r>
      <w:r>
        <w:rPr>
          <w:rFonts w:hint="eastAsia" w:ascii="Tahoma" w:hAnsi="Tahoma" w:cs="Tahoma"/>
          <w:color w:val="393939"/>
          <w:sz w:val="21"/>
          <w:szCs w:val="21"/>
        </w:rPr>
        <w:t>8</w:t>
      </w:r>
      <w:r>
        <w:rPr>
          <w:rFonts w:ascii="Tahoma" w:hAnsi="Tahoma" w:cs="Tahoma"/>
          <w:color w:val="393939"/>
          <w:sz w:val="21"/>
          <w:szCs w:val="21"/>
        </w:rPr>
        <w:t>-202</w:t>
      </w:r>
      <w:r>
        <w:rPr>
          <w:rFonts w:hint="eastAsia" w:ascii="Tahoma" w:hAnsi="Tahoma" w:cs="Tahoma"/>
          <w:color w:val="393939"/>
          <w:sz w:val="21"/>
          <w:szCs w:val="21"/>
        </w:rPr>
        <w:t>1</w:t>
      </w:r>
      <w:r>
        <w:rPr>
          <w:rFonts w:ascii="Tahoma" w:hAnsi="Tahoma" w:cs="Tahoma"/>
          <w:color w:val="393939"/>
          <w:sz w:val="21"/>
          <w:szCs w:val="21"/>
        </w:rPr>
        <w:t>年期间获省规划办立项（不包括中职教育</w:t>
      </w:r>
      <w:r>
        <w:rPr>
          <w:rFonts w:hint="eastAsia" w:ascii="Tahoma" w:hAnsi="Tahoma" w:cs="Tahoma"/>
          <w:color w:val="393939"/>
          <w:sz w:val="21"/>
          <w:szCs w:val="21"/>
        </w:rPr>
        <w:t>专项课题</w:t>
      </w:r>
      <w:r>
        <w:rPr>
          <w:rFonts w:ascii="Tahoma" w:hAnsi="Tahoma" w:cs="Tahoma"/>
          <w:color w:val="393939"/>
          <w:sz w:val="21"/>
          <w:szCs w:val="21"/>
        </w:rPr>
        <w:t>）且预期结题时间为202</w:t>
      </w:r>
      <w:r>
        <w:rPr>
          <w:rFonts w:hint="eastAsia" w:ascii="Tahoma" w:hAnsi="Tahoma" w:cs="Tahoma"/>
          <w:color w:val="393939"/>
          <w:sz w:val="21"/>
          <w:szCs w:val="21"/>
        </w:rPr>
        <w:t>3</w:t>
      </w:r>
      <w:r>
        <w:rPr>
          <w:rFonts w:ascii="Tahoma" w:hAnsi="Tahoma" w:cs="Tahoma"/>
          <w:color w:val="393939"/>
          <w:sz w:val="21"/>
          <w:szCs w:val="21"/>
        </w:rPr>
        <w:t>年或202</w:t>
      </w:r>
      <w:r>
        <w:rPr>
          <w:rFonts w:hint="eastAsia" w:ascii="Tahoma" w:hAnsi="Tahoma" w:cs="Tahoma"/>
          <w:color w:val="393939"/>
          <w:sz w:val="21"/>
          <w:szCs w:val="21"/>
        </w:rPr>
        <w:t>2</w:t>
      </w:r>
      <w:r>
        <w:rPr>
          <w:rFonts w:ascii="Tahoma" w:hAnsi="Tahoma" w:cs="Tahoma"/>
          <w:color w:val="393939"/>
          <w:sz w:val="21"/>
          <w:szCs w:val="21"/>
        </w:rPr>
        <w:t>年（已申请延期一年</w:t>
      </w:r>
      <w:r>
        <w:rPr>
          <w:rFonts w:hint="eastAsia" w:ascii="Tahoma" w:hAnsi="Tahoma" w:cs="Tahoma"/>
          <w:color w:val="393939"/>
          <w:sz w:val="21"/>
          <w:szCs w:val="21"/>
        </w:rPr>
        <w:t>，已达结题要求的必须申请结题，未达结题要求的撤销处理</w:t>
      </w:r>
      <w:r>
        <w:rPr>
          <w:rFonts w:ascii="Tahoma" w:hAnsi="Tahoma" w:cs="Tahoma"/>
          <w:color w:val="393939"/>
          <w:sz w:val="21"/>
          <w:szCs w:val="21"/>
        </w:rPr>
        <w:t>），已完成研究工作并取得全部预期研究成果（包括预期发表的论文</w:t>
      </w:r>
      <w:r>
        <w:rPr>
          <w:rFonts w:hint="eastAsia" w:ascii="Tahoma" w:hAnsi="Tahoma" w:cs="Tahoma"/>
          <w:color w:val="393939"/>
          <w:sz w:val="21"/>
          <w:szCs w:val="21"/>
        </w:rPr>
        <w:t>最迟4月30日需</w:t>
      </w:r>
      <w:r>
        <w:rPr>
          <w:rFonts w:ascii="Tahoma" w:hAnsi="Tahoma" w:cs="Tahoma"/>
          <w:color w:val="393939"/>
          <w:sz w:val="21"/>
          <w:szCs w:val="21"/>
        </w:rPr>
        <w:t>见刊），且研究成果符合琼教科研〔2017〕10号、琼教科研〔2021〕14号文件要求，尚未结题的课题均可申请参加此次结题。</w:t>
      </w:r>
    </w:p>
    <w:p>
      <w:pPr>
        <w:pStyle w:val="2"/>
        <w:shd w:val="clear" w:color="auto" w:fill="FFFFFF"/>
        <w:spacing w:before="0" w:beforeAutospacing="0" w:after="0" w:afterAutospacing="0" w:line="480" w:lineRule="atLeast"/>
        <w:rPr>
          <w:rFonts w:ascii="Tahoma" w:hAnsi="Tahoma" w:cs="Tahoma"/>
          <w:color w:val="393939"/>
          <w:sz w:val="21"/>
          <w:szCs w:val="21"/>
        </w:rPr>
      </w:pPr>
      <w:r>
        <w:rPr>
          <w:rFonts w:ascii="Tahoma" w:hAnsi="Tahoma" w:cs="Tahoma"/>
          <w:color w:val="393939"/>
          <w:sz w:val="21"/>
          <w:szCs w:val="21"/>
        </w:rPr>
        <w:t>    （二）201</w:t>
      </w:r>
      <w:r>
        <w:rPr>
          <w:rFonts w:hint="eastAsia" w:ascii="Tahoma" w:hAnsi="Tahoma" w:cs="Tahoma"/>
          <w:color w:val="393939"/>
          <w:sz w:val="21"/>
          <w:szCs w:val="21"/>
        </w:rPr>
        <w:t>7</w:t>
      </w:r>
      <w:r>
        <w:rPr>
          <w:rFonts w:ascii="Tahoma" w:hAnsi="Tahoma" w:cs="Tahoma"/>
          <w:color w:val="393939"/>
          <w:sz w:val="21"/>
          <w:szCs w:val="21"/>
        </w:rPr>
        <w:t>年及以前获得省规划办立项的、预期结题时间为202</w:t>
      </w:r>
      <w:r>
        <w:rPr>
          <w:rFonts w:hint="eastAsia" w:ascii="Tahoma" w:hAnsi="Tahoma" w:cs="Tahoma"/>
          <w:color w:val="393939"/>
          <w:sz w:val="21"/>
          <w:szCs w:val="21"/>
        </w:rPr>
        <w:t>1</w:t>
      </w:r>
      <w:r>
        <w:rPr>
          <w:rFonts w:ascii="Tahoma" w:hAnsi="Tahoma" w:cs="Tahoma"/>
          <w:color w:val="393939"/>
          <w:sz w:val="21"/>
          <w:szCs w:val="21"/>
        </w:rPr>
        <w:t>年及以前的各类课题按规定已撤项，不接受结题申请。被撤销的课题主持人3年内不得再申请或参与申请省教育科学规划的所有课题，有经费资助的将追缴全部资助经费。</w:t>
      </w:r>
    </w:p>
    <w:p>
      <w:pPr>
        <w:pStyle w:val="2"/>
        <w:shd w:val="clear" w:color="auto" w:fill="FFFFFF"/>
        <w:spacing w:before="0" w:beforeAutospacing="0" w:after="0" w:afterAutospacing="0" w:line="480" w:lineRule="atLeast"/>
        <w:rPr>
          <w:rFonts w:ascii="Tahoma" w:hAnsi="Tahoma" w:cs="Tahoma"/>
          <w:color w:val="393939"/>
          <w:sz w:val="21"/>
          <w:szCs w:val="21"/>
        </w:rPr>
      </w:pPr>
      <w:r>
        <w:rPr>
          <w:rFonts w:ascii="Tahoma" w:hAnsi="Tahoma" w:cs="Tahoma"/>
          <w:color w:val="393939"/>
          <w:sz w:val="21"/>
          <w:szCs w:val="21"/>
        </w:rPr>
        <w:t>    （三）202</w:t>
      </w:r>
      <w:r>
        <w:rPr>
          <w:rFonts w:hint="eastAsia" w:ascii="Tahoma" w:hAnsi="Tahoma" w:cs="Tahoma"/>
          <w:color w:val="393939"/>
          <w:sz w:val="21"/>
          <w:szCs w:val="21"/>
        </w:rPr>
        <w:t>2</w:t>
      </w:r>
      <w:r>
        <w:rPr>
          <w:rFonts w:ascii="Tahoma" w:hAnsi="Tahoma" w:cs="Tahoma"/>
          <w:color w:val="393939"/>
          <w:sz w:val="21"/>
          <w:szCs w:val="21"/>
        </w:rPr>
        <w:t>年立项的课题由于研究时间尚短，今年不能申请结题。</w:t>
      </w:r>
      <w:r>
        <w:rPr>
          <w:rFonts w:hint="eastAsia" w:ascii="Tahoma" w:hAnsi="Tahoma" w:cs="Tahoma"/>
          <w:color w:val="393939"/>
          <w:sz w:val="21"/>
          <w:szCs w:val="21"/>
        </w:rPr>
        <w:t>预期结题时间为2023年的课题如还未达到结题要求请及时申请延期。</w:t>
      </w:r>
    </w:p>
    <w:p>
      <w:pPr>
        <w:pStyle w:val="2"/>
        <w:shd w:val="clear" w:color="auto" w:fill="FFFFFF"/>
        <w:spacing w:before="0" w:beforeAutospacing="0" w:after="0" w:afterAutospacing="0" w:line="480" w:lineRule="atLeast"/>
        <w:rPr>
          <w:rFonts w:ascii="Tahoma" w:hAnsi="Tahoma" w:cs="Tahoma"/>
          <w:color w:val="393939"/>
          <w:sz w:val="21"/>
          <w:szCs w:val="21"/>
        </w:rPr>
      </w:pPr>
      <w:r>
        <w:rPr>
          <w:rFonts w:ascii="Tahoma" w:hAnsi="Tahoma" w:cs="Tahoma"/>
          <w:color w:val="393939"/>
          <w:sz w:val="21"/>
          <w:szCs w:val="21"/>
        </w:rPr>
        <w:t>       二、结题材料</w:t>
      </w:r>
    </w:p>
    <w:p>
      <w:pPr>
        <w:pStyle w:val="2"/>
        <w:shd w:val="clear" w:color="auto" w:fill="FFFFFF"/>
        <w:spacing w:before="0" w:beforeAutospacing="0" w:after="0" w:afterAutospacing="0" w:line="480" w:lineRule="atLeast"/>
        <w:rPr>
          <w:rFonts w:ascii="Tahoma" w:hAnsi="Tahoma" w:cs="Tahoma"/>
          <w:color w:val="393939"/>
          <w:sz w:val="21"/>
          <w:szCs w:val="21"/>
        </w:rPr>
      </w:pPr>
      <w:r>
        <w:rPr>
          <w:rFonts w:ascii="Tahoma" w:hAnsi="Tahoma" w:cs="Tahoma"/>
          <w:color w:val="393939"/>
          <w:sz w:val="21"/>
          <w:szCs w:val="21"/>
        </w:rPr>
        <w:t>       所有课题结题只需下载一个表格：【结题】课题结题•鉴定申请材料.doc（附件1），严格按照表格要求准备结题材料即可，所有课题结题材料最终汇总为一个3M以内的word文档（文件名修改为：课题分类+立项类别+主持人姓名+所在单位+课题名称），纸质材料A4双面印刷，左侧胶装</w:t>
      </w:r>
      <w:r>
        <w:rPr>
          <w:rFonts w:hint="eastAsia" w:ascii="Tahoma" w:hAnsi="Tahoma" w:cs="Tahoma"/>
          <w:color w:val="393939"/>
          <w:sz w:val="21"/>
          <w:szCs w:val="21"/>
        </w:rPr>
        <w:t>成1本</w:t>
      </w:r>
      <w:r>
        <w:rPr>
          <w:rFonts w:ascii="Tahoma" w:hAnsi="Tahoma" w:cs="Tahoma"/>
          <w:color w:val="393939"/>
          <w:sz w:val="21"/>
          <w:szCs w:val="21"/>
        </w:rPr>
        <w:t>。</w:t>
      </w:r>
    </w:p>
    <w:p>
      <w:pPr>
        <w:pStyle w:val="2"/>
        <w:shd w:val="clear" w:color="auto" w:fill="FFFFFF"/>
        <w:spacing w:before="0" w:beforeAutospacing="0" w:after="0" w:afterAutospacing="0" w:line="480" w:lineRule="atLeast"/>
        <w:rPr>
          <w:rFonts w:ascii="Tahoma" w:hAnsi="Tahoma" w:cs="Tahoma"/>
          <w:color w:val="393939"/>
          <w:sz w:val="21"/>
          <w:szCs w:val="21"/>
        </w:rPr>
      </w:pPr>
      <w:r>
        <w:rPr>
          <w:rFonts w:ascii="Tahoma" w:hAnsi="Tahoma" w:cs="Tahoma"/>
          <w:color w:val="393939"/>
          <w:sz w:val="21"/>
          <w:szCs w:val="21"/>
        </w:rPr>
        <w:t>       三、鉴定评审</w:t>
      </w:r>
    </w:p>
    <w:p>
      <w:pPr>
        <w:pStyle w:val="2"/>
        <w:shd w:val="clear" w:color="auto" w:fill="FFFFFF"/>
        <w:spacing w:before="0" w:beforeAutospacing="0" w:after="0" w:afterAutospacing="0" w:line="480" w:lineRule="atLeast"/>
        <w:rPr>
          <w:rFonts w:ascii="Tahoma" w:hAnsi="Tahoma" w:cs="Tahoma"/>
          <w:color w:val="393939"/>
          <w:sz w:val="21"/>
          <w:szCs w:val="21"/>
        </w:rPr>
      </w:pPr>
      <w:r>
        <w:rPr>
          <w:rFonts w:ascii="Tahoma" w:hAnsi="Tahoma" w:cs="Tahoma"/>
          <w:color w:val="393939"/>
          <w:sz w:val="21"/>
          <w:szCs w:val="21"/>
        </w:rPr>
        <w:t>    （一）本次结题活动预计5月中下旬由海南省教育科学规划领导小组办公室统一组织专家进行鉴定，采取会议结题的方式，具体时间与要求另行通知。</w:t>
      </w:r>
    </w:p>
    <w:p>
      <w:pPr>
        <w:pStyle w:val="2"/>
        <w:shd w:val="clear" w:color="auto" w:fill="FFFFFF"/>
        <w:spacing w:before="0" w:beforeAutospacing="0" w:after="0" w:afterAutospacing="0" w:line="480" w:lineRule="atLeast"/>
        <w:rPr>
          <w:rFonts w:ascii="Tahoma" w:hAnsi="Tahoma" w:cs="Tahoma"/>
          <w:color w:val="393939"/>
          <w:sz w:val="21"/>
          <w:szCs w:val="21"/>
        </w:rPr>
      </w:pPr>
      <w:r>
        <w:rPr>
          <w:rFonts w:ascii="Tahoma" w:hAnsi="Tahoma" w:cs="Tahoma"/>
          <w:color w:val="393939"/>
          <w:sz w:val="21"/>
          <w:szCs w:val="21"/>
        </w:rPr>
        <w:t>    （二）海南省教育科学规划领导小组办公室将根据专家鉴定意见，对结题成果进行优秀、良好和合格的评估鉴定，颁发结题证书并按相应等级分别给予课题成果奖励。课题评审鉴定结果将通过海南省教育科学规划领导小组办公室网站（hi.hnjs.org/9036）通报。</w:t>
      </w:r>
    </w:p>
    <w:p>
      <w:pPr>
        <w:pStyle w:val="2"/>
        <w:shd w:val="clear" w:color="auto" w:fill="FFFFFF"/>
        <w:spacing w:before="0" w:beforeAutospacing="0" w:after="0" w:afterAutospacing="0" w:line="480" w:lineRule="atLeast"/>
        <w:rPr>
          <w:rFonts w:ascii="Tahoma" w:hAnsi="Tahoma" w:cs="Tahoma"/>
          <w:color w:val="393939"/>
          <w:sz w:val="21"/>
          <w:szCs w:val="21"/>
        </w:rPr>
      </w:pPr>
      <w:r>
        <w:rPr>
          <w:rFonts w:ascii="Tahoma" w:hAnsi="Tahoma" w:cs="Tahoma"/>
          <w:color w:val="393939"/>
          <w:sz w:val="21"/>
          <w:szCs w:val="21"/>
        </w:rPr>
        <w:t>    （三）本次结题鉴定不合格的课题按照《海南省教育科学规划课题结题鉴定细则》（琼教科研〔2021〕14号）第三十一条规定处理。</w:t>
      </w:r>
    </w:p>
    <w:p>
      <w:pPr>
        <w:pStyle w:val="2"/>
        <w:shd w:val="clear" w:color="auto" w:fill="FFFFFF"/>
        <w:spacing w:before="0" w:beforeAutospacing="0" w:after="0" w:afterAutospacing="0" w:line="480" w:lineRule="atLeast"/>
        <w:rPr>
          <w:rFonts w:ascii="Tahoma" w:hAnsi="Tahoma" w:cs="Tahoma"/>
          <w:color w:val="393939"/>
          <w:sz w:val="21"/>
          <w:szCs w:val="21"/>
        </w:rPr>
      </w:pPr>
      <w:r>
        <w:rPr>
          <w:rFonts w:ascii="Tahoma" w:hAnsi="Tahoma" w:cs="Tahoma"/>
          <w:color w:val="393939"/>
          <w:sz w:val="21"/>
          <w:szCs w:val="21"/>
        </w:rPr>
        <w:t>       四、材料报送</w:t>
      </w:r>
    </w:p>
    <w:p>
      <w:pPr>
        <w:pStyle w:val="2"/>
        <w:shd w:val="clear" w:color="auto" w:fill="FFFFFF"/>
        <w:spacing w:before="0" w:beforeAutospacing="0" w:after="0" w:afterAutospacing="0" w:line="480" w:lineRule="atLeast"/>
        <w:rPr>
          <w:rFonts w:ascii="Tahoma" w:hAnsi="Tahoma" w:cs="Tahoma"/>
          <w:color w:val="393939"/>
          <w:sz w:val="21"/>
          <w:szCs w:val="21"/>
        </w:rPr>
      </w:pPr>
      <w:r>
        <w:rPr>
          <w:rFonts w:ascii="Tahoma" w:hAnsi="Tahoma" w:cs="Tahoma"/>
          <w:color w:val="393939"/>
          <w:sz w:val="21"/>
          <w:szCs w:val="21"/>
        </w:rPr>
        <w:t>    （一）各单位统一报送结题材料到</w:t>
      </w:r>
      <w:r>
        <w:rPr>
          <w:rFonts w:hint="eastAsia" w:ascii="Tahoma" w:hAnsi="Tahoma" w:cs="Tahoma"/>
          <w:color w:val="393939"/>
          <w:sz w:val="21"/>
          <w:szCs w:val="21"/>
          <w:lang w:val="en-US" w:eastAsia="zh-CN"/>
        </w:rPr>
        <w:t>人文社会科学院（龙昆南校区小平房）</w:t>
      </w:r>
      <w:r>
        <w:rPr>
          <w:rFonts w:ascii="Tahoma" w:hAnsi="Tahoma" w:cs="Tahoma"/>
          <w:color w:val="393939"/>
          <w:sz w:val="21"/>
          <w:szCs w:val="21"/>
        </w:rPr>
        <w:t>，截止时间为4月2</w:t>
      </w:r>
      <w:r>
        <w:rPr>
          <w:rFonts w:hint="eastAsia" w:ascii="Tahoma" w:hAnsi="Tahoma" w:cs="Tahoma"/>
          <w:color w:val="393939"/>
          <w:sz w:val="21"/>
          <w:szCs w:val="21"/>
          <w:lang w:val="en-US" w:eastAsia="zh-CN"/>
        </w:rPr>
        <w:t>0</w:t>
      </w:r>
      <w:r>
        <w:rPr>
          <w:rFonts w:ascii="Tahoma" w:hAnsi="Tahoma" w:cs="Tahoma"/>
          <w:color w:val="393939"/>
          <w:sz w:val="21"/>
          <w:szCs w:val="21"/>
        </w:rPr>
        <w:t>日17:00。</w:t>
      </w:r>
    </w:p>
    <w:p>
      <w:pPr>
        <w:pStyle w:val="2"/>
        <w:shd w:val="clear" w:color="auto" w:fill="FFFFFF"/>
        <w:spacing w:before="0" w:beforeAutospacing="0" w:after="0" w:afterAutospacing="0" w:line="480" w:lineRule="atLeast"/>
        <w:rPr>
          <w:rFonts w:ascii="Tahoma" w:hAnsi="Tahoma" w:cs="Tahoma"/>
          <w:color w:val="393939"/>
          <w:sz w:val="21"/>
          <w:szCs w:val="21"/>
        </w:rPr>
      </w:pPr>
      <w:r>
        <w:rPr>
          <w:rFonts w:ascii="Tahoma" w:hAnsi="Tahoma" w:cs="Tahoma"/>
          <w:color w:val="393939"/>
          <w:sz w:val="21"/>
          <w:szCs w:val="21"/>
        </w:rPr>
        <w:t>    （二）结题材料纸质版</w:t>
      </w:r>
      <w:r>
        <w:rPr>
          <w:rFonts w:hint="eastAsia" w:ascii="Tahoma" w:hAnsi="Tahoma" w:cs="Tahoma"/>
          <w:color w:val="393939"/>
          <w:sz w:val="21"/>
          <w:szCs w:val="21"/>
        </w:rPr>
        <w:t>2</w:t>
      </w:r>
      <w:r>
        <w:rPr>
          <w:rFonts w:ascii="Tahoma" w:hAnsi="Tahoma" w:cs="Tahoma"/>
          <w:color w:val="393939"/>
          <w:sz w:val="21"/>
          <w:szCs w:val="21"/>
        </w:rPr>
        <w:t>份。每个课题的结题材料电子版限1个word文档（大小3M以内，</w:t>
      </w:r>
      <w:r>
        <w:rPr>
          <w:rFonts w:hint="eastAsia" w:ascii="Tahoma" w:hAnsi="Tahoma" w:cs="Tahoma"/>
          <w:color w:val="393939"/>
          <w:sz w:val="21"/>
          <w:szCs w:val="21"/>
        </w:rPr>
        <w:t>超过不受理，</w:t>
      </w:r>
      <w:r>
        <w:rPr>
          <w:rFonts w:ascii="Tahoma" w:hAnsi="Tahoma" w:cs="Tahoma"/>
          <w:color w:val="393939"/>
          <w:sz w:val="21"/>
          <w:szCs w:val="21"/>
        </w:rPr>
        <w:t>请各单位整理材料时务必严格审核），按要求修改好文件名，并排好序，统一放到一个文件夹中（文件夹名：单位名称：共？项），打包同步发送到邮箱：</w:t>
      </w:r>
      <w:r>
        <w:fldChar w:fldCharType="begin"/>
      </w:r>
      <w:r>
        <w:instrText xml:space="preserve"> HYPERLINK "mailto:keyanjhk@163.com" </w:instrText>
      </w:r>
      <w:r>
        <w:fldChar w:fldCharType="separate"/>
      </w:r>
      <w:r>
        <w:rPr>
          <w:rStyle w:val="5"/>
          <w:rFonts w:ascii="Tahoma" w:hAnsi="Tahoma" w:cs="Tahoma"/>
          <w:color w:val="555555"/>
          <w:sz w:val="21"/>
          <w:szCs w:val="21"/>
          <w:u w:val="none"/>
        </w:rPr>
        <w:t>keyanjhk@163.com</w:t>
      </w:r>
      <w:r>
        <w:rPr>
          <w:rStyle w:val="5"/>
          <w:rFonts w:ascii="Tahoma" w:hAnsi="Tahoma" w:cs="Tahoma"/>
          <w:color w:val="555555"/>
          <w:sz w:val="21"/>
          <w:szCs w:val="21"/>
          <w:u w:val="none"/>
        </w:rPr>
        <w:fldChar w:fldCharType="end"/>
      </w:r>
      <w:r>
        <w:rPr>
          <w:rFonts w:ascii="Tahoma" w:hAnsi="Tahoma" w:cs="Tahoma"/>
          <w:color w:val="393939"/>
          <w:sz w:val="21"/>
          <w:szCs w:val="21"/>
        </w:rPr>
        <w:t>；纸质版2本（正式出版的书籍可另外提交1本，其他材料一律不收）。</w:t>
      </w:r>
    </w:p>
    <w:p>
      <w:pPr>
        <w:pStyle w:val="2"/>
        <w:shd w:val="clear" w:color="auto" w:fill="FFFFFF"/>
        <w:spacing w:before="0" w:beforeAutospacing="0" w:after="0" w:afterAutospacing="0" w:line="480" w:lineRule="atLeast"/>
        <w:rPr>
          <w:rFonts w:ascii="Tahoma" w:hAnsi="Tahoma" w:cs="Tahoma"/>
          <w:color w:val="393939"/>
          <w:sz w:val="21"/>
          <w:szCs w:val="21"/>
        </w:rPr>
      </w:pPr>
      <w:r>
        <w:rPr>
          <w:rFonts w:ascii="Tahoma" w:hAnsi="Tahoma" w:cs="Tahoma"/>
          <w:color w:val="393939"/>
          <w:sz w:val="21"/>
          <w:szCs w:val="21"/>
        </w:rPr>
        <w:t>    （三）拟结题课题主持人请在</w:t>
      </w:r>
      <w:r>
        <w:rPr>
          <w:rFonts w:hint="eastAsia" w:ascii="Tahoma" w:hAnsi="Tahoma" w:cs="Tahoma"/>
          <w:color w:val="393939"/>
          <w:sz w:val="21"/>
          <w:szCs w:val="21"/>
        </w:rPr>
        <w:t>4</w:t>
      </w:r>
      <w:r>
        <w:rPr>
          <w:rFonts w:ascii="Tahoma" w:hAnsi="Tahoma" w:cs="Tahoma"/>
          <w:color w:val="393939"/>
          <w:sz w:val="21"/>
          <w:szCs w:val="21"/>
        </w:rPr>
        <w:t>月</w:t>
      </w:r>
      <w:r>
        <w:rPr>
          <w:rFonts w:hint="eastAsia" w:ascii="Tahoma" w:hAnsi="Tahoma" w:cs="Tahoma"/>
          <w:color w:val="393939"/>
          <w:sz w:val="21"/>
          <w:szCs w:val="21"/>
        </w:rPr>
        <w:t>24</w:t>
      </w:r>
      <w:r>
        <w:rPr>
          <w:rFonts w:ascii="Tahoma" w:hAnsi="Tahoma" w:cs="Tahoma"/>
          <w:color w:val="393939"/>
          <w:sz w:val="21"/>
          <w:szCs w:val="21"/>
        </w:rPr>
        <w:t>日8点到5月</w:t>
      </w:r>
      <w:r>
        <w:rPr>
          <w:rFonts w:hint="eastAsia" w:ascii="Tahoma" w:hAnsi="Tahoma" w:cs="Tahoma"/>
          <w:color w:val="393939"/>
          <w:sz w:val="21"/>
          <w:szCs w:val="21"/>
        </w:rPr>
        <w:t>4</w:t>
      </w:r>
      <w:r>
        <w:rPr>
          <w:rFonts w:ascii="Tahoma" w:hAnsi="Tahoma" w:cs="Tahoma"/>
          <w:color w:val="393939"/>
          <w:sz w:val="21"/>
          <w:szCs w:val="21"/>
        </w:rPr>
        <w:t>日24点网上填写《202</w:t>
      </w:r>
      <w:r>
        <w:rPr>
          <w:rFonts w:hint="eastAsia" w:ascii="Tahoma" w:hAnsi="Tahoma" w:cs="Tahoma"/>
          <w:color w:val="393939"/>
          <w:sz w:val="21"/>
          <w:szCs w:val="21"/>
        </w:rPr>
        <w:t>3</w:t>
      </w:r>
      <w:r>
        <w:rPr>
          <w:rFonts w:ascii="Tahoma" w:hAnsi="Tahoma" w:cs="Tahoma"/>
          <w:color w:val="393939"/>
          <w:sz w:val="21"/>
          <w:szCs w:val="21"/>
        </w:rPr>
        <w:t>年课题结题申请信息登记表》（附件3），不按时按要求填表将无法进入结题程序。填写地址：</w:t>
      </w:r>
      <w:r>
        <w:fldChar w:fldCharType="begin"/>
      </w:r>
      <w:r>
        <w:instrText xml:space="preserve"> HYPERLINK "https://www.wjx.top/vj/PXQrtVl.aspx" </w:instrText>
      </w:r>
      <w:r>
        <w:fldChar w:fldCharType="separate"/>
      </w:r>
      <w:r>
        <w:rPr>
          <w:rStyle w:val="5"/>
          <w:rFonts w:ascii="Tahoma" w:hAnsi="Tahoma" w:cs="Tahoma"/>
          <w:color w:val="555555"/>
          <w:sz w:val="21"/>
          <w:szCs w:val="21"/>
          <w:u w:val="none"/>
        </w:rPr>
        <w:t>https://www.wjx.top/vj/PXQrtVl.aspx</w:t>
      </w:r>
      <w:r>
        <w:rPr>
          <w:rStyle w:val="5"/>
          <w:rFonts w:ascii="Tahoma" w:hAnsi="Tahoma" w:cs="Tahoma"/>
          <w:color w:val="555555"/>
          <w:sz w:val="21"/>
          <w:szCs w:val="21"/>
          <w:u w:val="none"/>
        </w:rPr>
        <w:fldChar w:fldCharType="end"/>
      </w:r>
    </w:p>
    <w:p>
      <w:pPr>
        <w:pStyle w:val="2"/>
        <w:shd w:val="clear" w:color="auto" w:fill="FFFFFF"/>
        <w:spacing w:before="0" w:beforeAutospacing="0" w:after="0" w:afterAutospacing="0" w:line="480" w:lineRule="atLeast"/>
        <w:rPr>
          <w:rFonts w:ascii="Tahoma" w:hAnsi="Tahoma" w:cs="Tahoma"/>
          <w:color w:val="393939"/>
          <w:sz w:val="21"/>
          <w:szCs w:val="21"/>
        </w:rPr>
      </w:pPr>
      <w:r>
        <w:rPr>
          <w:rFonts w:ascii="Tahoma" w:hAnsi="Tahoma" w:cs="Tahoma"/>
          <w:color w:val="393939"/>
          <w:sz w:val="21"/>
          <w:szCs w:val="21"/>
        </w:rPr>
        <w:t>    （四）各单位还需同时报送《202</w:t>
      </w:r>
      <w:r>
        <w:rPr>
          <w:rFonts w:hint="eastAsia" w:ascii="Tahoma" w:hAnsi="Tahoma" w:cs="Tahoma"/>
          <w:color w:val="393939"/>
          <w:sz w:val="21"/>
          <w:szCs w:val="21"/>
        </w:rPr>
        <w:t>3</w:t>
      </w:r>
      <w:r>
        <w:rPr>
          <w:rFonts w:ascii="Tahoma" w:hAnsi="Tahoma" w:cs="Tahoma"/>
          <w:color w:val="393939"/>
          <w:sz w:val="21"/>
          <w:szCs w:val="21"/>
        </w:rPr>
        <w:t>年集中结题申请课题信息汇总表》（附件2）电子版和盖章的纸质版1份。</w:t>
      </w:r>
    </w:p>
    <w:p>
      <w:pPr>
        <w:pStyle w:val="2"/>
        <w:shd w:val="clear" w:color="auto" w:fill="FFFFFF"/>
        <w:spacing w:before="0" w:beforeAutospacing="0" w:after="0" w:afterAutospacing="0" w:line="480" w:lineRule="atLeast"/>
        <w:rPr>
          <w:rFonts w:ascii="Tahoma" w:hAnsi="Tahoma" w:cs="Tahoma"/>
          <w:color w:val="393939"/>
          <w:sz w:val="21"/>
          <w:szCs w:val="21"/>
        </w:rPr>
      </w:pPr>
      <w:r>
        <w:rPr>
          <w:rFonts w:ascii="Tahoma" w:hAnsi="Tahoma" w:cs="Tahoma"/>
          <w:color w:val="393939"/>
          <w:sz w:val="21"/>
          <w:szCs w:val="21"/>
        </w:rPr>
        <w:t> </w:t>
      </w:r>
    </w:p>
    <w:p>
      <w:pPr>
        <w:pStyle w:val="2"/>
        <w:shd w:val="clear" w:color="auto" w:fill="FFFFFF"/>
        <w:spacing w:before="0" w:beforeAutospacing="0" w:after="0" w:afterAutospacing="0" w:line="480" w:lineRule="atLeast"/>
        <w:rPr>
          <w:rFonts w:ascii="Tahoma" w:hAnsi="Tahoma" w:cs="Tahoma"/>
          <w:color w:val="393939"/>
          <w:sz w:val="21"/>
          <w:szCs w:val="21"/>
        </w:rPr>
      </w:pPr>
      <w:r>
        <w:rPr>
          <w:rFonts w:ascii="Tahoma" w:hAnsi="Tahoma" w:cs="Tahoma"/>
          <w:color w:val="393939"/>
          <w:sz w:val="21"/>
          <w:szCs w:val="21"/>
        </w:rPr>
        <w:t>       联系电话：</w:t>
      </w:r>
      <w:r>
        <w:rPr>
          <w:rFonts w:ascii="Tahoma" w:hAnsi="Tahoma" w:cs="Tahoma"/>
          <w:color w:val="393939"/>
          <w:sz w:val="21"/>
          <w:szCs w:val="21"/>
          <w:shd w:val="clear" w:color="auto" w:fill="FFFFFF"/>
        </w:rPr>
        <w:t>65896657</w:t>
      </w:r>
      <w:r>
        <w:rPr>
          <w:rFonts w:ascii="Tahoma" w:hAnsi="Tahoma" w:cs="Tahoma"/>
          <w:color w:val="393939"/>
          <w:sz w:val="21"/>
          <w:szCs w:val="21"/>
        </w:rPr>
        <w:t>；</w:t>
      </w:r>
    </w:p>
    <w:p>
      <w:pPr>
        <w:pStyle w:val="2"/>
        <w:shd w:val="clear" w:color="auto" w:fill="FFFFFF"/>
        <w:spacing w:before="0" w:beforeAutospacing="0" w:after="0" w:afterAutospacing="0" w:line="480" w:lineRule="atLeast"/>
        <w:rPr>
          <w:rFonts w:ascii="Tahoma" w:hAnsi="Tahoma" w:cs="Tahoma"/>
          <w:color w:val="393939"/>
          <w:sz w:val="21"/>
          <w:szCs w:val="21"/>
        </w:rPr>
      </w:pPr>
      <w:r>
        <w:rPr>
          <w:rFonts w:ascii="Tahoma" w:hAnsi="Tahoma" w:cs="Tahoma"/>
          <w:color w:val="393939"/>
          <w:sz w:val="21"/>
          <w:szCs w:val="21"/>
        </w:rPr>
        <w:t>       联系人：</w:t>
      </w:r>
      <w:r>
        <w:rPr>
          <w:rFonts w:hint="eastAsia" w:ascii="Tahoma" w:hAnsi="Tahoma" w:cs="Tahoma"/>
          <w:color w:val="393939"/>
          <w:sz w:val="21"/>
          <w:szCs w:val="21"/>
        </w:rPr>
        <w:t>崔皓越</w:t>
      </w:r>
      <w:r>
        <w:rPr>
          <w:rFonts w:ascii="Tahoma" w:hAnsi="Tahoma" w:cs="Tahoma"/>
          <w:color w:val="393939"/>
          <w:sz w:val="21"/>
          <w:szCs w:val="21"/>
        </w:rPr>
        <w:t xml:space="preserve">         邮箱：</w:t>
      </w:r>
      <w:r>
        <w:fldChar w:fldCharType="begin"/>
      </w:r>
      <w:r>
        <w:instrText xml:space="preserve"> HYPERLINK "mailto:keyanjhk@163.com" </w:instrText>
      </w:r>
      <w:r>
        <w:fldChar w:fldCharType="separate"/>
      </w:r>
      <w:r>
        <w:rPr>
          <w:rStyle w:val="5"/>
          <w:rFonts w:ascii="Tahoma" w:hAnsi="Tahoma" w:cs="Tahoma"/>
          <w:color w:val="555555"/>
          <w:sz w:val="21"/>
          <w:szCs w:val="21"/>
          <w:u w:val="none"/>
        </w:rPr>
        <w:t>keyanjhk@163.com</w:t>
      </w:r>
      <w:r>
        <w:rPr>
          <w:rStyle w:val="5"/>
          <w:rFonts w:ascii="Tahoma" w:hAnsi="Tahoma" w:cs="Tahoma"/>
          <w:color w:val="555555"/>
          <w:sz w:val="21"/>
          <w:szCs w:val="21"/>
          <w:u w:val="none"/>
        </w:rPr>
        <w:fldChar w:fldCharType="end"/>
      </w:r>
    </w:p>
    <w:p>
      <w:pPr>
        <w:pStyle w:val="2"/>
        <w:shd w:val="clear" w:color="auto" w:fill="FFFFFF"/>
        <w:spacing w:before="0" w:beforeAutospacing="0" w:after="0" w:afterAutospacing="0" w:line="480" w:lineRule="atLeast"/>
        <w:rPr>
          <w:rFonts w:ascii="Tahoma" w:hAnsi="Tahoma" w:cs="Tahoma"/>
          <w:color w:val="393939"/>
          <w:sz w:val="21"/>
          <w:szCs w:val="21"/>
        </w:rPr>
      </w:pPr>
      <w:r>
        <w:rPr>
          <w:rFonts w:ascii="Tahoma" w:hAnsi="Tahoma" w:cs="Tahoma"/>
          <w:color w:val="393939"/>
          <w:sz w:val="21"/>
          <w:szCs w:val="21"/>
        </w:rPr>
        <w:t>       表格文件下载网址：hi.hnjs.org/9036。</w:t>
      </w:r>
    </w:p>
    <w:p>
      <w:pPr>
        <w:pStyle w:val="2"/>
        <w:shd w:val="clear" w:color="auto" w:fill="FFFFFF"/>
        <w:spacing w:before="0" w:beforeAutospacing="0" w:after="0" w:afterAutospacing="0" w:line="480" w:lineRule="atLeast"/>
        <w:rPr>
          <w:rFonts w:ascii="Tahoma" w:hAnsi="Tahoma" w:cs="Tahoma"/>
          <w:color w:val="393939"/>
          <w:sz w:val="21"/>
          <w:szCs w:val="21"/>
        </w:rPr>
      </w:pPr>
      <w:r>
        <w:rPr>
          <w:rFonts w:ascii="Tahoma" w:hAnsi="Tahoma" w:cs="Tahoma"/>
          <w:color w:val="393939"/>
          <w:sz w:val="21"/>
          <w:szCs w:val="21"/>
        </w:rPr>
        <w:t> </w:t>
      </w:r>
    </w:p>
    <w:p>
      <w:pPr>
        <w:pStyle w:val="2"/>
        <w:shd w:val="clear" w:color="auto" w:fill="FFFFFF"/>
        <w:spacing w:before="0" w:beforeAutospacing="0" w:after="0" w:afterAutospacing="0" w:line="480" w:lineRule="atLeast"/>
        <w:rPr>
          <w:rFonts w:ascii="Tahoma" w:hAnsi="Tahoma" w:cs="Tahoma"/>
          <w:color w:val="393939"/>
          <w:sz w:val="21"/>
          <w:szCs w:val="21"/>
        </w:rPr>
      </w:pPr>
      <w:r>
        <w:rPr>
          <w:rFonts w:ascii="Tahoma" w:hAnsi="Tahoma" w:cs="Tahoma"/>
          <w:color w:val="393939"/>
          <w:sz w:val="21"/>
          <w:szCs w:val="21"/>
        </w:rPr>
        <w:t>       附件：</w:t>
      </w:r>
      <w:r>
        <w:fldChar w:fldCharType="begin"/>
      </w:r>
      <w:r>
        <w:instrText xml:space="preserve"> HYPERLINK "http://f.hainnu.edu.cn/2022/0225/20220225105220365.zip" </w:instrText>
      </w:r>
      <w:r>
        <w:fldChar w:fldCharType="separate"/>
      </w:r>
      <w:r>
        <w:rPr>
          <w:rStyle w:val="5"/>
          <w:rFonts w:ascii="Tahoma" w:hAnsi="Tahoma" w:cs="Tahoma"/>
          <w:color w:val="555555"/>
          <w:sz w:val="21"/>
          <w:szCs w:val="21"/>
          <w:u w:val="none"/>
        </w:rPr>
        <w:t>http://f.hainnu.edu.cn/2022/0225/20220225105220365.zip</w:t>
      </w:r>
      <w:r>
        <w:rPr>
          <w:rStyle w:val="5"/>
          <w:rFonts w:ascii="Tahoma" w:hAnsi="Tahoma" w:cs="Tahoma"/>
          <w:color w:val="555555"/>
          <w:sz w:val="21"/>
          <w:szCs w:val="21"/>
          <w:u w:val="none"/>
        </w:rPr>
        <w:fldChar w:fldCharType="end"/>
      </w:r>
      <w:r>
        <w:rPr>
          <w:rFonts w:ascii="Tahoma" w:hAnsi="Tahoma" w:cs="Tahoma"/>
          <w:color w:val="393939"/>
          <w:sz w:val="21"/>
          <w:szCs w:val="21"/>
        </w:rPr>
        <w:br w:type="textWrapping"/>
      </w:r>
      <w:r>
        <w:rPr>
          <w:rFonts w:ascii="Tahoma" w:hAnsi="Tahoma" w:cs="Tahoma"/>
          <w:color w:val="393939"/>
          <w:sz w:val="21"/>
          <w:szCs w:val="21"/>
        </w:rPr>
        <w:t>                1.课题结题•鉴定申请材料（202</w:t>
      </w:r>
      <w:r>
        <w:rPr>
          <w:rFonts w:hint="eastAsia" w:ascii="Tahoma" w:hAnsi="Tahoma" w:cs="Tahoma"/>
          <w:color w:val="393939"/>
          <w:sz w:val="21"/>
          <w:szCs w:val="21"/>
          <w:lang w:val="en-US" w:eastAsia="zh-CN"/>
        </w:rPr>
        <w:t>3</w:t>
      </w:r>
      <w:r>
        <w:rPr>
          <w:rFonts w:ascii="Tahoma" w:hAnsi="Tahoma" w:cs="Tahoma"/>
          <w:color w:val="393939"/>
          <w:sz w:val="21"/>
          <w:szCs w:val="21"/>
        </w:rPr>
        <w:t>年</w:t>
      </w:r>
      <w:r>
        <w:rPr>
          <w:rFonts w:hint="eastAsia" w:ascii="Tahoma" w:hAnsi="Tahoma" w:cs="Tahoma"/>
          <w:color w:val="393939"/>
          <w:sz w:val="21"/>
          <w:szCs w:val="21"/>
          <w:lang w:val="en-US" w:eastAsia="zh-CN"/>
        </w:rPr>
        <w:t>2</w:t>
      </w:r>
      <w:r>
        <w:rPr>
          <w:rFonts w:ascii="Tahoma" w:hAnsi="Tahoma" w:cs="Tahoma"/>
          <w:color w:val="393939"/>
          <w:sz w:val="21"/>
          <w:szCs w:val="21"/>
        </w:rPr>
        <w:t>月新）</w:t>
      </w:r>
    </w:p>
    <w:p>
      <w:pPr>
        <w:pStyle w:val="2"/>
        <w:shd w:val="clear" w:color="auto" w:fill="FFFFFF"/>
        <w:spacing w:before="0" w:beforeAutospacing="0" w:after="0" w:afterAutospacing="0" w:line="480" w:lineRule="atLeast"/>
        <w:rPr>
          <w:rFonts w:ascii="Tahoma" w:hAnsi="Tahoma" w:cs="Tahoma"/>
          <w:color w:val="393939"/>
          <w:sz w:val="21"/>
          <w:szCs w:val="21"/>
        </w:rPr>
      </w:pPr>
      <w:r>
        <w:rPr>
          <w:rFonts w:ascii="Tahoma" w:hAnsi="Tahoma" w:cs="Tahoma"/>
          <w:color w:val="393939"/>
          <w:sz w:val="21"/>
          <w:szCs w:val="21"/>
        </w:rPr>
        <w:t>                2.202</w:t>
      </w:r>
      <w:r>
        <w:rPr>
          <w:rFonts w:hint="eastAsia" w:ascii="Tahoma" w:hAnsi="Tahoma" w:cs="Tahoma"/>
          <w:color w:val="393939"/>
          <w:sz w:val="21"/>
          <w:szCs w:val="21"/>
        </w:rPr>
        <w:t>3</w:t>
      </w:r>
      <w:r>
        <w:rPr>
          <w:rFonts w:ascii="Tahoma" w:hAnsi="Tahoma" w:cs="Tahoma"/>
          <w:color w:val="393939"/>
          <w:sz w:val="21"/>
          <w:szCs w:val="21"/>
        </w:rPr>
        <w:t>年集中结题申请课题信息汇总表</w:t>
      </w:r>
    </w:p>
    <w:p>
      <w:pPr>
        <w:pStyle w:val="2"/>
        <w:shd w:val="clear" w:color="auto" w:fill="FFFFFF"/>
        <w:spacing w:before="0" w:beforeAutospacing="0" w:after="0" w:afterAutospacing="0" w:line="480" w:lineRule="atLeast"/>
        <w:rPr>
          <w:rFonts w:ascii="Tahoma" w:hAnsi="Tahoma" w:cs="Tahoma"/>
          <w:color w:val="393939"/>
          <w:sz w:val="21"/>
          <w:szCs w:val="21"/>
        </w:rPr>
      </w:pPr>
      <w:r>
        <w:rPr>
          <w:rFonts w:ascii="Tahoma" w:hAnsi="Tahoma" w:cs="Tahoma"/>
          <w:color w:val="393939"/>
          <w:sz w:val="21"/>
          <w:szCs w:val="21"/>
        </w:rPr>
        <w:t>                3. </w:t>
      </w:r>
      <w:r>
        <w:rPr>
          <w:rFonts w:ascii="Tahoma" w:hAnsi="Tahoma" w:cs="Tahoma"/>
          <w:color w:val="393939"/>
          <w:sz w:val="21"/>
          <w:szCs w:val="21"/>
          <w:u w:val="single"/>
        </w:rPr>
        <w:t>网上填写：</w:t>
      </w:r>
      <w:r>
        <w:fldChar w:fldCharType="begin"/>
      </w:r>
      <w:r>
        <w:instrText xml:space="preserve"> HYPERLINK "https://www.wjx.top/vj/PXQrtVl.aspx" </w:instrText>
      </w:r>
      <w:r>
        <w:fldChar w:fldCharType="separate"/>
      </w:r>
      <w:r>
        <w:rPr>
          <w:rStyle w:val="5"/>
          <w:rFonts w:ascii="Tahoma" w:hAnsi="Tahoma" w:cs="Tahoma"/>
          <w:color w:val="555555"/>
          <w:sz w:val="21"/>
          <w:szCs w:val="21"/>
          <w:u w:val="none"/>
        </w:rPr>
        <w:t>https://www.wjx.top/vj/PXQrtVl.aspx</w:t>
      </w:r>
      <w:r>
        <w:rPr>
          <w:rStyle w:val="5"/>
          <w:rFonts w:ascii="Tahoma" w:hAnsi="Tahoma" w:cs="Tahoma"/>
          <w:color w:val="555555"/>
          <w:sz w:val="21"/>
          <w:szCs w:val="21"/>
          <w:u w:val="none"/>
        </w:rPr>
        <w:fldChar w:fldCharType="end"/>
      </w:r>
      <w:r>
        <w:rPr>
          <w:rFonts w:ascii="Tahoma" w:hAnsi="Tahoma" w:cs="Tahoma"/>
          <w:color w:val="393939"/>
          <w:sz w:val="21"/>
          <w:szCs w:val="21"/>
        </w:rPr>
        <w:t>   202</w:t>
      </w:r>
      <w:r>
        <w:rPr>
          <w:rFonts w:hint="eastAsia" w:ascii="Tahoma" w:hAnsi="Tahoma" w:cs="Tahoma"/>
          <w:color w:val="393939"/>
          <w:sz w:val="21"/>
          <w:szCs w:val="21"/>
        </w:rPr>
        <w:t>3</w:t>
      </w:r>
      <w:r>
        <w:rPr>
          <w:rFonts w:ascii="Tahoma" w:hAnsi="Tahoma" w:cs="Tahoma"/>
          <w:color w:val="393939"/>
          <w:sz w:val="21"/>
          <w:szCs w:val="21"/>
        </w:rPr>
        <w:t>年课题结题申请信息登记表</w:t>
      </w:r>
    </w:p>
    <w:p>
      <w:pPr>
        <w:pStyle w:val="2"/>
        <w:shd w:val="clear" w:color="auto" w:fill="FFFFFF"/>
        <w:spacing w:before="0" w:beforeAutospacing="0" w:after="0" w:afterAutospacing="0" w:line="480" w:lineRule="atLeast"/>
        <w:rPr>
          <w:rFonts w:ascii="Tahoma" w:hAnsi="Tahoma" w:cs="Tahoma"/>
          <w:color w:val="393939"/>
          <w:sz w:val="21"/>
          <w:szCs w:val="21"/>
        </w:rPr>
      </w:pPr>
      <w:r>
        <w:rPr>
          <w:rFonts w:ascii="Tahoma" w:hAnsi="Tahoma" w:cs="Tahoma"/>
          <w:color w:val="393939"/>
          <w:sz w:val="21"/>
          <w:szCs w:val="21"/>
        </w:rPr>
        <w:t> </w:t>
      </w:r>
    </w:p>
    <w:p>
      <w:pPr>
        <w:pStyle w:val="2"/>
        <w:shd w:val="clear" w:color="auto" w:fill="FFFFFF"/>
        <w:spacing w:before="0" w:beforeAutospacing="0" w:after="0" w:afterAutospacing="0" w:line="480" w:lineRule="atLeast"/>
        <w:rPr>
          <w:rFonts w:ascii="Tahoma" w:hAnsi="Tahoma" w:cs="Tahoma"/>
          <w:color w:val="393939"/>
          <w:sz w:val="21"/>
          <w:szCs w:val="21"/>
        </w:rPr>
      </w:pPr>
      <w:r>
        <w:rPr>
          <w:rFonts w:ascii="Tahoma" w:hAnsi="Tahoma" w:cs="Tahoma"/>
          <w:color w:val="393939"/>
          <w:sz w:val="21"/>
          <w:szCs w:val="21"/>
        </w:rPr>
        <w:t>                                                                                                                                                    </w:t>
      </w:r>
    </w:p>
    <w:p>
      <w:pPr>
        <w:pStyle w:val="2"/>
        <w:shd w:val="clear" w:color="auto" w:fill="FFFFFF"/>
        <w:spacing w:before="0" w:beforeAutospacing="0" w:after="0" w:afterAutospacing="0" w:line="480" w:lineRule="atLeast"/>
        <w:rPr>
          <w:rFonts w:ascii="Tahoma" w:hAnsi="Tahoma" w:cs="Tahoma"/>
          <w:color w:val="393939"/>
          <w:sz w:val="21"/>
          <w:szCs w:val="21"/>
        </w:rPr>
      </w:pPr>
      <w:r>
        <w:rPr>
          <w:rFonts w:ascii="Tahoma" w:hAnsi="Tahoma" w:cs="Tahoma"/>
          <w:color w:val="393939"/>
          <w:sz w:val="21"/>
          <w:szCs w:val="21"/>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3F1797"/>
    <w:rsid w:val="00001070"/>
    <w:rsid w:val="0000159E"/>
    <w:rsid w:val="00002506"/>
    <w:rsid w:val="00002519"/>
    <w:rsid w:val="00002FC7"/>
    <w:rsid w:val="00003485"/>
    <w:rsid w:val="00004251"/>
    <w:rsid w:val="00004770"/>
    <w:rsid w:val="00005A05"/>
    <w:rsid w:val="00006145"/>
    <w:rsid w:val="000068E3"/>
    <w:rsid w:val="00006CF9"/>
    <w:rsid w:val="0000773D"/>
    <w:rsid w:val="00010849"/>
    <w:rsid w:val="00012E82"/>
    <w:rsid w:val="000132A1"/>
    <w:rsid w:val="000136D9"/>
    <w:rsid w:val="00014D5A"/>
    <w:rsid w:val="000152DD"/>
    <w:rsid w:val="0001724F"/>
    <w:rsid w:val="0002053A"/>
    <w:rsid w:val="000221A5"/>
    <w:rsid w:val="00024FB7"/>
    <w:rsid w:val="00025114"/>
    <w:rsid w:val="000255BD"/>
    <w:rsid w:val="000260F1"/>
    <w:rsid w:val="000277FA"/>
    <w:rsid w:val="00031394"/>
    <w:rsid w:val="00032098"/>
    <w:rsid w:val="0003239B"/>
    <w:rsid w:val="0003256F"/>
    <w:rsid w:val="00032A22"/>
    <w:rsid w:val="00032E49"/>
    <w:rsid w:val="00033552"/>
    <w:rsid w:val="0003393D"/>
    <w:rsid w:val="0003492E"/>
    <w:rsid w:val="00036716"/>
    <w:rsid w:val="00036F25"/>
    <w:rsid w:val="00037007"/>
    <w:rsid w:val="00042628"/>
    <w:rsid w:val="00043683"/>
    <w:rsid w:val="00043A8B"/>
    <w:rsid w:val="000441DA"/>
    <w:rsid w:val="000470E8"/>
    <w:rsid w:val="00052277"/>
    <w:rsid w:val="000557DB"/>
    <w:rsid w:val="00056AA2"/>
    <w:rsid w:val="00056B79"/>
    <w:rsid w:val="00056F12"/>
    <w:rsid w:val="00060076"/>
    <w:rsid w:val="000600E2"/>
    <w:rsid w:val="00061B24"/>
    <w:rsid w:val="00061E0E"/>
    <w:rsid w:val="0006243D"/>
    <w:rsid w:val="00062BC9"/>
    <w:rsid w:val="00064A36"/>
    <w:rsid w:val="000706FD"/>
    <w:rsid w:val="00070FF5"/>
    <w:rsid w:val="000736BE"/>
    <w:rsid w:val="0007376A"/>
    <w:rsid w:val="0007417C"/>
    <w:rsid w:val="00076AF3"/>
    <w:rsid w:val="00077F30"/>
    <w:rsid w:val="00080A26"/>
    <w:rsid w:val="00083184"/>
    <w:rsid w:val="00083789"/>
    <w:rsid w:val="000840DC"/>
    <w:rsid w:val="00084E13"/>
    <w:rsid w:val="0008593B"/>
    <w:rsid w:val="00091993"/>
    <w:rsid w:val="0009359A"/>
    <w:rsid w:val="000943F5"/>
    <w:rsid w:val="0009523A"/>
    <w:rsid w:val="0009529B"/>
    <w:rsid w:val="00097BC7"/>
    <w:rsid w:val="000A0D32"/>
    <w:rsid w:val="000A2231"/>
    <w:rsid w:val="000A24AB"/>
    <w:rsid w:val="000A2C04"/>
    <w:rsid w:val="000A50F4"/>
    <w:rsid w:val="000A574F"/>
    <w:rsid w:val="000A7019"/>
    <w:rsid w:val="000A7EDE"/>
    <w:rsid w:val="000B0A2D"/>
    <w:rsid w:val="000B1BA9"/>
    <w:rsid w:val="000B2AD7"/>
    <w:rsid w:val="000B3924"/>
    <w:rsid w:val="000B3A90"/>
    <w:rsid w:val="000B420A"/>
    <w:rsid w:val="000B48E8"/>
    <w:rsid w:val="000B7CC4"/>
    <w:rsid w:val="000C08A2"/>
    <w:rsid w:val="000C09DB"/>
    <w:rsid w:val="000C166D"/>
    <w:rsid w:val="000C20B6"/>
    <w:rsid w:val="000C37A4"/>
    <w:rsid w:val="000C3DFA"/>
    <w:rsid w:val="000C5B83"/>
    <w:rsid w:val="000C5DA3"/>
    <w:rsid w:val="000C66C8"/>
    <w:rsid w:val="000C798D"/>
    <w:rsid w:val="000D0764"/>
    <w:rsid w:val="000D181D"/>
    <w:rsid w:val="000D29CB"/>
    <w:rsid w:val="000D3804"/>
    <w:rsid w:val="000D3D17"/>
    <w:rsid w:val="000D57DD"/>
    <w:rsid w:val="000D5AC9"/>
    <w:rsid w:val="000D5D77"/>
    <w:rsid w:val="000D68AC"/>
    <w:rsid w:val="000D6FD8"/>
    <w:rsid w:val="000E0F48"/>
    <w:rsid w:val="000E1376"/>
    <w:rsid w:val="000E2CCC"/>
    <w:rsid w:val="000E3293"/>
    <w:rsid w:val="000E3A23"/>
    <w:rsid w:val="000E6B5D"/>
    <w:rsid w:val="000E6D16"/>
    <w:rsid w:val="000E74EA"/>
    <w:rsid w:val="000F2A74"/>
    <w:rsid w:val="000F4926"/>
    <w:rsid w:val="000F77FF"/>
    <w:rsid w:val="000F7926"/>
    <w:rsid w:val="001001E4"/>
    <w:rsid w:val="0010284A"/>
    <w:rsid w:val="00103143"/>
    <w:rsid w:val="00103E46"/>
    <w:rsid w:val="00104292"/>
    <w:rsid w:val="00105235"/>
    <w:rsid w:val="0010672E"/>
    <w:rsid w:val="001069EB"/>
    <w:rsid w:val="0010707E"/>
    <w:rsid w:val="00107CAB"/>
    <w:rsid w:val="00110633"/>
    <w:rsid w:val="00110DBE"/>
    <w:rsid w:val="00111252"/>
    <w:rsid w:val="0011133C"/>
    <w:rsid w:val="0011263F"/>
    <w:rsid w:val="00113356"/>
    <w:rsid w:val="00114B30"/>
    <w:rsid w:val="00114CED"/>
    <w:rsid w:val="00116621"/>
    <w:rsid w:val="00117513"/>
    <w:rsid w:val="00121530"/>
    <w:rsid w:val="00121AB1"/>
    <w:rsid w:val="00122823"/>
    <w:rsid w:val="00122C49"/>
    <w:rsid w:val="0012538C"/>
    <w:rsid w:val="001300EB"/>
    <w:rsid w:val="00132A42"/>
    <w:rsid w:val="00133880"/>
    <w:rsid w:val="00134AE5"/>
    <w:rsid w:val="0013569E"/>
    <w:rsid w:val="0013675F"/>
    <w:rsid w:val="00137EB7"/>
    <w:rsid w:val="001404BC"/>
    <w:rsid w:val="001406CE"/>
    <w:rsid w:val="00142FFC"/>
    <w:rsid w:val="0014385A"/>
    <w:rsid w:val="00145428"/>
    <w:rsid w:val="0014553B"/>
    <w:rsid w:val="00147BA2"/>
    <w:rsid w:val="00150215"/>
    <w:rsid w:val="00151DC2"/>
    <w:rsid w:val="00151E62"/>
    <w:rsid w:val="0015201C"/>
    <w:rsid w:val="00153791"/>
    <w:rsid w:val="00153D95"/>
    <w:rsid w:val="00153FDE"/>
    <w:rsid w:val="00154403"/>
    <w:rsid w:val="0015495E"/>
    <w:rsid w:val="00154B37"/>
    <w:rsid w:val="00155448"/>
    <w:rsid w:val="001564FD"/>
    <w:rsid w:val="001566BF"/>
    <w:rsid w:val="00156A9F"/>
    <w:rsid w:val="00156CB7"/>
    <w:rsid w:val="00156D45"/>
    <w:rsid w:val="00157FCC"/>
    <w:rsid w:val="001608B1"/>
    <w:rsid w:val="00160A9E"/>
    <w:rsid w:val="00163800"/>
    <w:rsid w:val="001638E4"/>
    <w:rsid w:val="00163964"/>
    <w:rsid w:val="00163B24"/>
    <w:rsid w:val="001646B6"/>
    <w:rsid w:val="00164A2F"/>
    <w:rsid w:val="00164E0B"/>
    <w:rsid w:val="00164E8E"/>
    <w:rsid w:val="0016537D"/>
    <w:rsid w:val="00166298"/>
    <w:rsid w:val="00170659"/>
    <w:rsid w:val="00170DEE"/>
    <w:rsid w:val="00171894"/>
    <w:rsid w:val="0017232C"/>
    <w:rsid w:val="00173175"/>
    <w:rsid w:val="001753B6"/>
    <w:rsid w:val="0017732D"/>
    <w:rsid w:val="001801EE"/>
    <w:rsid w:val="00180FEB"/>
    <w:rsid w:val="00181060"/>
    <w:rsid w:val="00181239"/>
    <w:rsid w:val="001827C2"/>
    <w:rsid w:val="0018382E"/>
    <w:rsid w:val="001844F1"/>
    <w:rsid w:val="0018632E"/>
    <w:rsid w:val="00186845"/>
    <w:rsid w:val="00187DAA"/>
    <w:rsid w:val="001905B8"/>
    <w:rsid w:val="00191FE1"/>
    <w:rsid w:val="00192A5A"/>
    <w:rsid w:val="00192C03"/>
    <w:rsid w:val="001947B5"/>
    <w:rsid w:val="00195F41"/>
    <w:rsid w:val="001970DE"/>
    <w:rsid w:val="001A1226"/>
    <w:rsid w:val="001A19FD"/>
    <w:rsid w:val="001A1BE0"/>
    <w:rsid w:val="001A2058"/>
    <w:rsid w:val="001A2230"/>
    <w:rsid w:val="001A26D4"/>
    <w:rsid w:val="001A29D8"/>
    <w:rsid w:val="001A4D72"/>
    <w:rsid w:val="001A4F3E"/>
    <w:rsid w:val="001A513D"/>
    <w:rsid w:val="001A7E6E"/>
    <w:rsid w:val="001B271B"/>
    <w:rsid w:val="001B2873"/>
    <w:rsid w:val="001B2D2D"/>
    <w:rsid w:val="001B31ED"/>
    <w:rsid w:val="001B3976"/>
    <w:rsid w:val="001B4BFB"/>
    <w:rsid w:val="001B6CE1"/>
    <w:rsid w:val="001B734E"/>
    <w:rsid w:val="001C03B3"/>
    <w:rsid w:val="001C1560"/>
    <w:rsid w:val="001C189B"/>
    <w:rsid w:val="001C2DAF"/>
    <w:rsid w:val="001C5022"/>
    <w:rsid w:val="001C6D75"/>
    <w:rsid w:val="001D06AB"/>
    <w:rsid w:val="001D12C5"/>
    <w:rsid w:val="001D3EA7"/>
    <w:rsid w:val="001D4420"/>
    <w:rsid w:val="001D47CF"/>
    <w:rsid w:val="001D66C1"/>
    <w:rsid w:val="001E46A8"/>
    <w:rsid w:val="001E4D22"/>
    <w:rsid w:val="001E602C"/>
    <w:rsid w:val="001E78D6"/>
    <w:rsid w:val="001E7ACF"/>
    <w:rsid w:val="001F16B0"/>
    <w:rsid w:val="001F1C6E"/>
    <w:rsid w:val="001F2A18"/>
    <w:rsid w:val="001F32D6"/>
    <w:rsid w:val="001F3ADB"/>
    <w:rsid w:val="001F4520"/>
    <w:rsid w:val="001F4D80"/>
    <w:rsid w:val="001F56E6"/>
    <w:rsid w:val="001F6015"/>
    <w:rsid w:val="001F61D3"/>
    <w:rsid w:val="00200237"/>
    <w:rsid w:val="00201F24"/>
    <w:rsid w:val="00202118"/>
    <w:rsid w:val="00203552"/>
    <w:rsid w:val="00203D01"/>
    <w:rsid w:val="00204FA2"/>
    <w:rsid w:val="002050D1"/>
    <w:rsid w:val="0020617F"/>
    <w:rsid w:val="0021003D"/>
    <w:rsid w:val="002103DB"/>
    <w:rsid w:val="002110A3"/>
    <w:rsid w:val="00211BF8"/>
    <w:rsid w:val="0021218F"/>
    <w:rsid w:val="00212B7A"/>
    <w:rsid w:val="00213F35"/>
    <w:rsid w:val="00214165"/>
    <w:rsid w:val="00214799"/>
    <w:rsid w:val="00215C8F"/>
    <w:rsid w:val="0021618C"/>
    <w:rsid w:val="00216A46"/>
    <w:rsid w:val="00217001"/>
    <w:rsid w:val="00217EA0"/>
    <w:rsid w:val="00220269"/>
    <w:rsid w:val="00222111"/>
    <w:rsid w:val="0022225E"/>
    <w:rsid w:val="002222E3"/>
    <w:rsid w:val="00222B21"/>
    <w:rsid w:val="00224941"/>
    <w:rsid w:val="00226FB7"/>
    <w:rsid w:val="00230A0E"/>
    <w:rsid w:val="00231645"/>
    <w:rsid w:val="0023304B"/>
    <w:rsid w:val="00233AC8"/>
    <w:rsid w:val="00233E41"/>
    <w:rsid w:val="00233E55"/>
    <w:rsid w:val="00234583"/>
    <w:rsid w:val="00234BDD"/>
    <w:rsid w:val="002363CB"/>
    <w:rsid w:val="002367B2"/>
    <w:rsid w:val="00237DCB"/>
    <w:rsid w:val="00237F2E"/>
    <w:rsid w:val="00240791"/>
    <w:rsid w:val="00240897"/>
    <w:rsid w:val="00241CD1"/>
    <w:rsid w:val="00241E08"/>
    <w:rsid w:val="00241F9A"/>
    <w:rsid w:val="00243B26"/>
    <w:rsid w:val="002441D4"/>
    <w:rsid w:val="002447A5"/>
    <w:rsid w:val="0024728F"/>
    <w:rsid w:val="00250735"/>
    <w:rsid w:val="00250AD6"/>
    <w:rsid w:val="00251115"/>
    <w:rsid w:val="00251404"/>
    <w:rsid w:val="002535EF"/>
    <w:rsid w:val="00254537"/>
    <w:rsid w:val="0025467E"/>
    <w:rsid w:val="00255149"/>
    <w:rsid w:val="00257E55"/>
    <w:rsid w:val="002600DA"/>
    <w:rsid w:val="00261E5D"/>
    <w:rsid w:val="00263850"/>
    <w:rsid w:val="00264EB2"/>
    <w:rsid w:val="002650A3"/>
    <w:rsid w:val="00270458"/>
    <w:rsid w:val="00270806"/>
    <w:rsid w:val="0027087B"/>
    <w:rsid w:val="00270E76"/>
    <w:rsid w:val="0027151D"/>
    <w:rsid w:val="002715EC"/>
    <w:rsid w:val="00272127"/>
    <w:rsid w:val="00273004"/>
    <w:rsid w:val="00273166"/>
    <w:rsid w:val="002735A3"/>
    <w:rsid w:val="002735E1"/>
    <w:rsid w:val="00273C13"/>
    <w:rsid w:val="00273D13"/>
    <w:rsid w:val="002770B4"/>
    <w:rsid w:val="0028033E"/>
    <w:rsid w:val="00280BBD"/>
    <w:rsid w:val="0028142E"/>
    <w:rsid w:val="00284163"/>
    <w:rsid w:val="00285CAC"/>
    <w:rsid w:val="00285E9A"/>
    <w:rsid w:val="002862EE"/>
    <w:rsid w:val="00286912"/>
    <w:rsid w:val="00287E01"/>
    <w:rsid w:val="002903DF"/>
    <w:rsid w:val="00290C5E"/>
    <w:rsid w:val="0029193A"/>
    <w:rsid w:val="002931E6"/>
    <w:rsid w:val="0029492E"/>
    <w:rsid w:val="002970CC"/>
    <w:rsid w:val="002A137C"/>
    <w:rsid w:val="002A277D"/>
    <w:rsid w:val="002A2B72"/>
    <w:rsid w:val="002A2FA5"/>
    <w:rsid w:val="002A3763"/>
    <w:rsid w:val="002A37C2"/>
    <w:rsid w:val="002A4669"/>
    <w:rsid w:val="002A6C3C"/>
    <w:rsid w:val="002A6F25"/>
    <w:rsid w:val="002A737C"/>
    <w:rsid w:val="002B03B3"/>
    <w:rsid w:val="002B09B2"/>
    <w:rsid w:val="002B154A"/>
    <w:rsid w:val="002B2096"/>
    <w:rsid w:val="002B5D09"/>
    <w:rsid w:val="002B68C5"/>
    <w:rsid w:val="002C1B9E"/>
    <w:rsid w:val="002C2ECE"/>
    <w:rsid w:val="002C4519"/>
    <w:rsid w:val="002C5691"/>
    <w:rsid w:val="002C5A8A"/>
    <w:rsid w:val="002C5BEE"/>
    <w:rsid w:val="002C5E5B"/>
    <w:rsid w:val="002C605D"/>
    <w:rsid w:val="002D0328"/>
    <w:rsid w:val="002D17F9"/>
    <w:rsid w:val="002D34E2"/>
    <w:rsid w:val="002E0A65"/>
    <w:rsid w:val="002E0EEE"/>
    <w:rsid w:val="002E212F"/>
    <w:rsid w:val="002E4DCF"/>
    <w:rsid w:val="002E6756"/>
    <w:rsid w:val="002E6EFD"/>
    <w:rsid w:val="002F03DB"/>
    <w:rsid w:val="002F2346"/>
    <w:rsid w:val="002F2981"/>
    <w:rsid w:val="002F345D"/>
    <w:rsid w:val="002F4824"/>
    <w:rsid w:val="002F5DC3"/>
    <w:rsid w:val="003017B4"/>
    <w:rsid w:val="00301DA5"/>
    <w:rsid w:val="00302B68"/>
    <w:rsid w:val="00304360"/>
    <w:rsid w:val="003052C4"/>
    <w:rsid w:val="00306824"/>
    <w:rsid w:val="00307BAE"/>
    <w:rsid w:val="00311974"/>
    <w:rsid w:val="003120B8"/>
    <w:rsid w:val="003130F9"/>
    <w:rsid w:val="00313DCE"/>
    <w:rsid w:val="0031401F"/>
    <w:rsid w:val="003150E8"/>
    <w:rsid w:val="003152F2"/>
    <w:rsid w:val="003164C9"/>
    <w:rsid w:val="00322895"/>
    <w:rsid w:val="003236A0"/>
    <w:rsid w:val="00324370"/>
    <w:rsid w:val="003247E7"/>
    <w:rsid w:val="00324FED"/>
    <w:rsid w:val="003255EF"/>
    <w:rsid w:val="00326FFC"/>
    <w:rsid w:val="0032753E"/>
    <w:rsid w:val="00327E6A"/>
    <w:rsid w:val="00331755"/>
    <w:rsid w:val="003323AD"/>
    <w:rsid w:val="003348F0"/>
    <w:rsid w:val="00334EC7"/>
    <w:rsid w:val="00337154"/>
    <w:rsid w:val="003378FF"/>
    <w:rsid w:val="00337D53"/>
    <w:rsid w:val="00340EC1"/>
    <w:rsid w:val="00341D08"/>
    <w:rsid w:val="0034248F"/>
    <w:rsid w:val="00343DD8"/>
    <w:rsid w:val="00344E54"/>
    <w:rsid w:val="0034521E"/>
    <w:rsid w:val="00345A9B"/>
    <w:rsid w:val="0034779A"/>
    <w:rsid w:val="00347C82"/>
    <w:rsid w:val="00350AF2"/>
    <w:rsid w:val="00351541"/>
    <w:rsid w:val="0035171E"/>
    <w:rsid w:val="00351A46"/>
    <w:rsid w:val="00352395"/>
    <w:rsid w:val="00353E95"/>
    <w:rsid w:val="003540B9"/>
    <w:rsid w:val="00354D91"/>
    <w:rsid w:val="00355000"/>
    <w:rsid w:val="00355002"/>
    <w:rsid w:val="00356D95"/>
    <w:rsid w:val="00357E01"/>
    <w:rsid w:val="003622AA"/>
    <w:rsid w:val="00362976"/>
    <w:rsid w:val="00364070"/>
    <w:rsid w:val="003649A3"/>
    <w:rsid w:val="00364CC7"/>
    <w:rsid w:val="003670B0"/>
    <w:rsid w:val="00367ED2"/>
    <w:rsid w:val="00370035"/>
    <w:rsid w:val="0037110E"/>
    <w:rsid w:val="003715FC"/>
    <w:rsid w:val="0037210E"/>
    <w:rsid w:val="003732D1"/>
    <w:rsid w:val="00374997"/>
    <w:rsid w:val="0037528E"/>
    <w:rsid w:val="003756AE"/>
    <w:rsid w:val="00376877"/>
    <w:rsid w:val="0038078D"/>
    <w:rsid w:val="00380C5D"/>
    <w:rsid w:val="00384F81"/>
    <w:rsid w:val="00385091"/>
    <w:rsid w:val="003851EA"/>
    <w:rsid w:val="00385FA0"/>
    <w:rsid w:val="00386BDE"/>
    <w:rsid w:val="00386CC3"/>
    <w:rsid w:val="003873A4"/>
    <w:rsid w:val="003879E6"/>
    <w:rsid w:val="00390807"/>
    <w:rsid w:val="003914AC"/>
    <w:rsid w:val="003918D7"/>
    <w:rsid w:val="00392252"/>
    <w:rsid w:val="0039250C"/>
    <w:rsid w:val="00392ADB"/>
    <w:rsid w:val="0039311F"/>
    <w:rsid w:val="00393394"/>
    <w:rsid w:val="00393B27"/>
    <w:rsid w:val="00394884"/>
    <w:rsid w:val="00394D2D"/>
    <w:rsid w:val="003955DC"/>
    <w:rsid w:val="00396718"/>
    <w:rsid w:val="003A0CC9"/>
    <w:rsid w:val="003A3B95"/>
    <w:rsid w:val="003A3BA3"/>
    <w:rsid w:val="003A43D6"/>
    <w:rsid w:val="003A4FDB"/>
    <w:rsid w:val="003A5601"/>
    <w:rsid w:val="003A7D90"/>
    <w:rsid w:val="003B040F"/>
    <w:rsid w:val="003B2019"/>
    <w:rsid w:val="003B24E6"/>
    <w:rsid w:val="003B25DA"/>
    <w:rsid w:val="003B3558"/>
    <w:rsid w:val="003B35BB"/>
    <w:rsid w:val="003B5FB6"/>
    <w:rsid w:val="003B603C"/>
    <w:rsid w:val="003B66D5"/>
    <w:rsid w:val="003C033A"/>
    <w:rsid w:val="003C0E28"/>
    <w:rsid w:val="003C1A0F"/>
    <w:rsid w:val="003C1A5D"/>
    <w:rsid w:val="003C2F6A"/>
    <w:rsid w:val="003C61E3"/>
    <w:rsid w:val="003C6516"/>
    <w:rsid w:val="003C6CCF"/>
    <w:rsid w:val="003C7EE3"/>
    <w:rsid w:val="003D051C"/>
    <w:rsid w:val="003D1D1B"/>
    <w:rsid w:val="003D275A"/>
    <w:rsid w:val="003D700F"/>
    <w:rsid w:val="003D745D"/>
    <w:rsid w:val="003E0D2E"/>
    <w:rsid w:val="003E354B"/>
    <w:rsid w:val="003E4A8E"/>
    <w:rsid w:val="003E655D"/>
    <w:rsid w:val="003E7A22"/>
    <w:rsid w:val="003F0320"/>
    <w:rsid w:val="003F1749"/>
    <w:rsid w:val="003F1797"/>
    <w:rsid w:val="003F1FF3"/>
    <w:rsid w:val="003F2C1C"/>
    <w:rsid w:val="003F3788"/>
    <w:rsid w:val="003F4260"/>
    <w:rsid w:val="003F49F5"/>
    <w:rsid w:val="003F5E72"/>
    <w:rsid w:val="003F6B39"/>
    <w:rsid w:val="0040104F"/>
    <w:rsid w:val="0040180F"/>
    <w:rsid w:val="00403769"/>
    <w:rsid w:val="00404602"/>
    <w:rsid w:val="0040604E"/>
    <w:rsid w:val="00407571"/>
    <w:rsid w:val="00411947"/>
    <w:rsid w:val="00411A25"/>
    <w:rsid w:val="004122FB"/>
    <w:rsid w:val="00414A97"/>
    <w:rsid w:val="00415064"/>
    <w:rsid w:val="00415E2E"/>
    <w:rsid w:val="00416B61"/>
    <w:rsid w:val="00420C86"/>
    <w:rsid w:val="00421180"/>
    <w:rsid w:val="00421482"/>
    <w:rsid w:val="00421A54"/>
    <w:rsid w:val="00422A32"/>
    <w:rsid w:val="00424EC2"/>
    <w:rsid w:val="00426E90"/>
    <w:rsid w:val="0042781C"/>
    <w:rsid w:val="00427A51"/>
    <w:rsid w:val="00430291"/>
    <w:rsid w:val="004307A2"/>
    <w:rsid w:val="00430DD4"/>
    <w:rsid w:val="004310BB"/>
    <w:rsid w:val="00431427"/>
    <w:rsid w:val="0043447C"/>
    <w:rsid w:val="00434EB3"/>
    <w:rsid w:val="00435521"/>
    <w:rsid w:val="00436197"/>
    <w:rsid w:val="00436CE7"/>
    <w:rsid w:val="0043733F"/>
    <w:rsid w:val="0044095D"/>
    <w:rsid w:val="004418E0"/>
    <w:rsid w:val="00441D2F"/>
    <w:rsid w:val="00442478"/>
    <w:rsid w:val="004429D6"/>
    <w:rsid w:val="00442BEC"/>
    <w:rsid w:val="00443D5D"/>
    <w:rsid w:val="00444112"/>
    <w:rsid w:val="00444700"/>
    <w:rsid w:val="0044481F"/>
    <w:rsid w:val="00444914"/>
    <w:rsid w:val="004451BA"/>
    <w:rsid w:val="0044699D"/>
    <w:rsid w:val="00447279"/>
    <w:rsid w:val="004477BA"/>
    <w:rsid w:val="004477F4"/>
    <w:rsid w:val="0045031F"/>
    <w:rsid w:val="004522B4"/>
    <w:rsid w:val="00453492"/>
    <w:rsid w:val="004535FE"/>
    <w:rsid w:val="00454C3F"/>
    <w:rsid w:val="00454FBC"/>
    <w:rsid w:val="0045560B"/>
    <w:rsid w:val="00456F03"/>
    <w:rsid w:val="00457FAB"/>
    <w:rsid w:val="00457FFD"/>
    <w:rsid w:val="0046110F"/>
    <w:rsid w:val="00461E4F"/>
    <w:rsid w:val="00465EA3"/>
    <w:rsid w:val="00465FC9"/>
    <w:rsid w:val="00467D9A"/>
    <w:rsid w:val="00470139"/>
    <w:rsid w:val="00470143"/>
    <w:rsid w:val="00470C31"/>
    <w:rsid w:val="00472C52"/>
    <w:rsid w:val="00472C8B"/>
    <w:rsid w:val="00475119"/>
    <w:rsid w:val="004766B5"/>
    <w:rsid w:val="00477486"/>
    <w:rsid w:val="0048042A"/>
    <w:rsid w:val="00481453"/>
    <w:rsid w:val="00481ACA"/>
    <w:rsid w:val="00481C40"/>
    <w:rsid w:val="0048524B"/>
    <w:rsid w:val="00485685"/>
    <w:rsid w:val="004860F8"/>
    <w:rsid w:val="004861C8"/>
    <w:rsid w:val="004863A8"/>
    <w:rsid w:val="00486411"/>
    <w:rsid w:val="004869A5"/>
    <w:rsid w:val="00486C88"/>
    <w:rsid w:val="00491C60"/>
    <w:rsid w:val="00491EE3"/>
    <w:rsid w:val="0049357E"/>
    <w:rsid w:val="00494CDF"/>
    <w:rsid w:val="004962C3"/>
    <w:rsid w:val="00497395"/>
    <w:rsid w:val="00497DE5"/>
    <w:rsid w:val="004A17B0"/>
    <w:rsid w:val="004A1953"/>
    <w:rsid w:val="004A1FBB"/>
    <w:rsid w:val="004A21FA"/>
    <w:rsid w:val="004A4026"/>
    <w:rsid w:val="004A5273"/>
    <w:rsid w:val="004A648C"/>
    <w:rsid w:val="004A7DD7"/>
    <w:rsid w:val="004B00A7"/>
    <w:rsid w:val="004B01FF"/>
    <w:rsid w:val="004B06A0"/>
    <w:rsid w:val="004B071B"/>
    <w:rsid w:val="004B2242"/>
    <w:rsid w:val="004B5F1B"/>
    <w:rsid w:val="004B65F7"/>
    <w:rsid w:val="004B7FC7"/>
    <w:rsid w:val="004B7FF2"/>
    <w:rsid w:val="004C0965"/>
    <w:rsid w:val="004C33C2"/>
    <w:rsid w:val="004C4421"/>
    <w:rsid w:val="004C588B"/>
    <w:rsid w:val="004C5BF8"/>
    <w:rsid w:val="004C6C4B"/>
    <w:rsid w:val="004C78E2"/>
    <w:rsid w:val="004C7ECA"/>
    <w:rsid w:val="004D1B06"/>
    <w:rsid w:val="004D3A7A"/>
    <w:rsid w:val="004D428C"/>
    <w:rsid w:val="004D459D"/>
    <w:rsid w:val="004D47DB"/>
    <w:rsid w:val="004D4EC2"/>
    <w:rsid w:val="004D7631"/>
    <w:rsid w:val="004D7A77"/>
    <w:rsid w:val="004E0DAE"/>
    <w:rsid w:val="004E20A1"/>
    <w:rsid w:val="004E3F31"/>
    <w:rsid w:val="004E56EB"/>
    <w:rsid w:val="004E6F93"/>
    <w:rsid w:val="004F1C07"/>
    <w:rsid w:val="004F2F71"/>
    <w:rsid w:val="004F3022"/>
    <w:rsid w:val="004F34E3"/>
    <w:rsid w:val="004F3883"/>
    <w:rsid w:val="004F3940"/>
    <w:rsid w:val="004F3998"/>
    <w:rsid w:val="004F405A"/>
    <w:rsid w:val="004F5703"/>
    <w:rsid w:val="004F5752"/>
    <w:rsid w:val="004F5E8E"/>
    <w:rsid w:val="004F5FA1"/>
    <w:rsid w:val="004F6259"/>
    <w:rsid w:val="004F6A46"/>
    <w:rsid w:val="00500FEF"/>
    <w:rsid w:val="00501CF7"/>
    <w:rsid w:val="005027F7"/>
    <w:rsid w:val="00504005"/>
    <w:rsid w:val="005041C4"/>
    <w:rsid w:val="00504D6C"/>
    <w:rsid w:val="00506FCC"/>
    <w:rsid w:val="00507567"/>
    <w:rsid w:val="00510621"/>
    <w:rsid w:val="00511A69"/>
    <w:rsid w:val="00511B9D"/>
    <w:rsid w:val="005124B4"/>
    <w:rsid w:val="00512DD2"/>
    <w:rsid w:val="00512EAD"/>
    <w:rsid w:val="00513663"/>
    <w:rsid w:val="0051523D"/>
    <w:rsid w:val="00517038"/>
    <w:rsid w:val="005203C5"/>
    <w:rsid w:val="00523122"/>
    <w:rsid w:val="00523878"/>
    <w:rsid w:val="00524485"/>
    <w:rsid w:val="00524C1F"/>
    <w:rsid w:val="005255E2"/>
    <w:rsid w:val="00526345"/>
    <w:rsid w:val="00526350"/>
    <w:rsid w:val="00526432"/>
    <w:rsid w:val="00526811"/>
    <w:rsid w:val="005272D4"/>
    <w:rsid w:val="00527C3A"/>
    <w:rsid w:val="00527CC8"/>
    <w:rsid w:val="005304B0"/>
    <w:rsid w:val="005308D9"/>
    <w:rsid w:val="00530A05"/>
    <w:rsid w:val="00530B15"/>
    <w:rsid w:val="00530E19"/>
    <w:rsid w:val="005318D6"/>
    <w:rsid w:val="00531A01"/>
    <w:rsid w:val="00533F79"/>
    <w:rsid w:val="00535538"/>
    <w:rsid w:val="00536739"/>
    <w:rsid w:val="0053705E"/>
    <w:rsid w:val="0054275D"/>
    <w:rsid w:val="00543E50"/>
    <w:rsid w:val="00544701"/>
    <w:rsid w:val="00544A3E"/>
    <w:rsid w:val="005450F1"/>
    <w:rsid w:val="0054525F"/>
    <w:rsid w:val="005459D0"/>
    <w:rsid w:val="0054751B"/>
    <w:rsid w:val="00547FCA"/>
    <w:rsid w:val="0055368E"/>
    <w:rsid w:val="00553F6D"/>
    <w:rsid w:val="0055512B"/>
    <w:rsid w:val="0056329D"/>
    <w:rsid w:val="005633F2"/>
    <w:rsid w:val="00564079"/>
    <w:rsid w:val="005666EA"/>
    <w:rsid w:val="00567350"/>
    <w:rsid w:val="00567D5C"/>
    <w:rsid w:val="00570210"/>
    <w:rsid w:val="005713B9"/>
    <w:rsid w:val="0057181C"/>
    <w:rsid w:val="00575458"/>
    <w:rsid w:val="005754A4"/>
    <w:rsid w:val="00576D51"/>
    <w:rsid w:val="005773E3"/>
    <w:rsid w:val="005777EF"/>
    <w:rsid w:val="005815F3"/>
    <w:rsid w:val="005838A8"/>
    <w:rsid w:val="00583FDC"/>
    <w:rsid w:val="005853B8"/>
    <w:rsid w:val="00586737"/>
    <w:rsid w:val="00586BED"/>
    <w:rsid w:val="0059118A"/>
    <w:rsid w:val="005929D9"/>
    <w:rsid w:val="00592FC0"/>
    <w:rsid w:val="00593A99"/>
    <w:rsid w:val="005A148F"/>
    <w:rsid w:val="005A1BF2"/>
    <w:rsid w:val="005A458B"/>
    <w:rsid w:val="005A458F"/>
    <w:rsid w:val="005A722E"/>
    <w:rsid w:val="005B14FC"/>
    <w:rsid w:val="005B56F2"/>
    <w:rsid w:val="005B6E0F"/>
    <w:rsid w:val="005B7F7A"/>
    <w:rsid w:val="005C1FA8"/>
    <w:rsid w:val="005C3979"/>
    <w:rsid w:val="005C4ABC"/>
    <w:rsid w:val="005C4C42"/>
    <w:rsid w:val="005C67C1"/>
    <w:rsid w:val="005C6C2F"/>
    <w:rsid w:val="005C714E"/>
    <w:rsid w:val="005D08AE"/>
    <w:rsid w:val="005D099C"/>
    <w:rsid w:val="005D1602"/>
    <w:rsid w:val="005D340C"/>
    <w:rsid w:val="005D43AD"/>
    <w:rsid w:val="005D5647"/>
    <w:rsid w:val="005D5A70"/>
    <w:rsid w:val="005D77E3"/>
    <w:rsid w:val="005D79B7"/>
    <w:rsid w:val="005D7AA6"/>
    <w:rsid w:val="005E076B"/>
    <w:rsid w:val="005E1758"/>
    <w:rsid w:val="005E31AF"/>
    <w:rsid w:val="005E420F"/>
    <w:rsid w:val="005E46B4"/>
    <w:rsid w:val="005E5F45"/>
    <w:rsid w:val="005E616B"/>
    <w:rsid w:val="005E62BB"/>
    <w:rsid w:val="005E78F3"/>
    <w:rsid w:val="005F03AE"/>
    <w:rsid w:val="005F40CD"/>
    <w:rsid w:val="005F57A6"/>
    <w:rsid w:val="005F6B44"/>
    <w:rsid w:val="005F7BA3"/>
    <w:rsid w:val="00601A60"/>
    <w:rsid w:val="006022EC"/>
    <w:rsid w:val="00604189"/>
    <w:rsid w:val="00604597"/>
    <w:rsid w:val="00610053"/>
    <w:rsid w:val="0061116C"/>
    <w:rsid w:val="006119C5"/>
    <w:rsid w:val="006140DA"/>
    <w:rsid w:val="00614722"/>
    <w:rsid w:val="00616192"/>
    <w:rsid w:val="00616B1A"/>
    <w:rsid w:val="006179E7"/>
    <w:rsid w:val="00617B36"/>
    <w:rsid w:val="006215D5"/>
    <w:rsid w:val="0062181C"/>
    <w:rsid w:val="006218C7"/>
    <w:rsid w:val="00623879"/>
    <w:rsid w:val="00623DE1"/>
    <w:rsid w:val="00624298"/>
    <w:rsid w:val="00625052"/>
    <w:rsid w:val="006264EC"/>
    <w:rsid w:val="00626D5F"/>
    <w:rsid w:val="00627269"/>
    <w:rsid w:val="00627A6C"/>
    <w:rsid w:val="00631B99"/>
    <w:rsid w:val="00633706"/>
    <w:rsid w:val="00637439"/>
    <w:rsid w:val="00643395"/>
    <w:rsid w:val="00643679"/>
    <w:rsid w:val="00645287"/>
    <w:rsid w:val="00645525"/>
    <w:rsid w:val="00645FB3"/>
    <w:rsid w:val="00646B2B"/>
    <w:rsid w:val="00646E51"/>
    <w:rsid w:val="00647D7E"/>
    <w:rsid w:val="00647F60"/>
    <w:rsid w:val="0065010A"/>
    <w:rsid w:val="006502C2"/>
    <w:rsid w:val="00650822"/>
    <w:rsid w:val="00651F19"/>
    <w:rsid w:val="00653B73"/>
    <w:rsid w:val="006550FA"/>
    <w:rsid w:val="006552D3"/>
    <w:rsid w:val="00655911"/>
    <w:rsid w:val="00655C9A"/>
    <w:rsid w:val="006625A6"/>
    <w:rsid w:val="00662B01"/>
    <w:rsid w:val="006630E4"/>
    <w:rsid w:val="0066394A"/>
    <w:rsid w:val="0066636C"/>
    <w:rsid w:val="00667747"/>
    <w:rsid w:val="00667879"/>
    <w:rsid w:val="00670A18"/>
    <w:rsid w:val="006725AD"/>
    <w:rsid w:val="006726F9"/>
    <w:rsid w:val="00674608"/>
    <w:rsid w:val="00674677"/>
    <w:rsid w:val="006750ED"/>
    <w:rsid w:val="006767F6"/>
    <w:rsid w:val="006769B6"/>
    <w:rsid w:val="0067755E"/>
    <w:rsid w:val="00680444"/>
    <w:rsid w:val="00680F5D"/>
    <w:rsid w:val="0068207B"/>
    <w:rsid w:val="0068224D"/>
    <w:rsid w:val="006841FA"/>
    <w:rsid w:val="00684278"/>
    <w:rsid w:val="00686AA2"/>
    <w:rsid w:val="0069477D"/>
    <w:rsid w:val="00695192"/>
    <w:rsid w:val="006954A0"/>
    <w:rsid w:val="006954C4"/>
    <w:rsid w:val="00695739"/>
    <w:rsid w:val="00696131"/>
    <w:rsid w:val="00696648"/>
    <w:rsid w:val="00697CA2"/>
    <w:rsid w:val="006A07D1"/>
    <w:rsid w:val="006A0D08"/>
    <w:rsid w:val="006A158F"/>
    <w:rsid w:val="006A170C"/>
    <w:rsid w:val="006A33B0"/>
    <w:rsid w:val="006A3AF6"/>
    <w:rsid w:val="006A4356"/>
    <w:rsid w:val="006A49AE"/>
    <w:rsid w:val="006A61E4"/>
    <w:rsid w:val="006B0025"/>
    <w:rsid w:val="006B08D8"/>
    <w:rsid w:val="006B2904"/>
    <w:rsid w:val="006B40A8"/>
    <w:rsid w:val="006B5086"/>
    <w:rsid w:val="006B709D"/>
    <w:rsid w:val="006B7BD6"/>
    <w:rsid w:val="006C3AF2"/>
    <w:rsid w:val="006C4E8E"/>
    <w:rsid w:val="006C4FBD"/>
    <w:rsid w:val="006C67D9"/>
    <w:rsid w:val="006C6FE4"/>
    <w:rsid w:val="006D0D77"/>
    <w:rsid w:val="006D0F3B"/>
    <w:rsid w:val="006D4D7E"/>
    <w:rsid w:val="006D5CB1"/>
    <w:rsid w:val="006D6318"/>
    <w:rsid w:val="006D6382"/>
    <w:rsid w:val="006D7167"/>
    <w:rsid w:val="006E0397"/>
    <w:rsid w:val="006E0B2A"/>
    <w:rsid w:val="006E23FD"/>
    <w:rsid w:val="006E5AEB"/>
    <w:rsid w:val="006E5E56"/>
    <w:rsid w:val="006E77D8"/>
    <w:rsid w:val="006F0941"/>
    <w:rsid w:val="006F1FBD"/>
    <w:rsid w:val="006F2546"/>
    <w:rsid w:val="006F341E"/>
    <w:rsid w:val="006F49EC"/>
    <w:rsid w:val="006F5A04"/>
    <w:rsid w:val="006F5CA0"/>
    <w:rsid w:val="006F615C"/>
    <w:rsid w:val="006F7589"/>
    <w:rsid w:val="006F7B8B"/>
    <w:rsid w:val="007038ED"/>
    <w:rsid w:val="00705040"/>
    <w:rsid w:val="00705B5A"/>
    <w:rsid w:val="00706278"/>
    <w:rsid w:val="007116AB"/>
    <w:rsid w:val="00712260"/>
    <w:rsid w:val="00712FF1"/>
    <w:rsid w:val="0071401E"/>
    <w:rsid w:val="0071581D"/>
    <w:rsid w:val="00715C09"/>
    <w:rsid w:val="007160E9"/>
    <w:rsid w:val="0072030D"/>
    <w:rsid w:val="00720513"/>
    <w:rsid w:val="007210D8"/>
    <w:rsid w:val="0072206F"/>
    <w:rsid w:val="007230BC"/>
    <w:rsid w:val="0072394E"/>
    <w:rsid w:val="00724918"/>
    <w:rsid w:val="00725023"/>
    <w:rsid w:val="00725B7D"/>
    <w:rsid w:val="00733A15"/>
    <w:rsid w:val="00735503"/>
    <w:rsid w:val="00735725"/>
    <w:rsid w:val="00740135"/>
    <w:rsid w:val="007419C2"/>
    <w:rsid w:val="00741B5D"/>
    <w:rsid w:val="00743C63"/>
    <w:rsid w:val="00745494"/>
    <w:rsid w:val="00747F23"/>
    <w:rsid w:val="00750AA9"/>
    <w:rsid w:val="007534FE"/>
    <w:rsid w:val="00753F24"/>
    <w:rsid w:val="0075666A"/>
    <w:rsid w:val="007604F5"/>
    <w:rsid w:val="00760F51"/>
    <w:rsid w:val="0076363D"/>
    <w:rsid w:val="00765D5D"/>
    <w:rsid w:val="00767BC9"/>
    <w:rsid w:val="00767DA3"/>
    <w:rsid w:val="0077107A"/>
    <w:rsid w:val="0077177D"/>
    <w:rsid w:val="00774A4D"/>
    <w:rsid w:val="0077578D"/>
    <w:rsid w:val="007758A6"/>
    <w:rsid w:val="00775A0B"/>
    <w:rsid w:val="00776041"/>
    <w:rsid w:val="007770A8"/>
    <w:rsid w:val="007779FF"/>
    <w:rsid w:val="00780132"/>
    <w:rsid w:val="00781487"/>
    <w:rsid w:val="00781E52"/>
    <w:rsid w:val="007843E8"/>
    <w:rsid w:val="0078559E"/>
    <w:rsid w:val="00786191"/>
    <w:rsid w:val="00787E5A"/>
    <w:rsid w:val="00790AC8"/>
    <w:rsid w:val="00791079"/>
    <w:rsid w:val="00792108"/>
    <w:rsid w:val="00792E29"/>
    <w:rsid w:val="00794043"/>
    <w:rsid w:val="00794D33"/>
    <w:rsid w:val="00795CED"/>
    <w:rsid w:val="0079604F"/>
    <w:rsid w:val="007962F4"/>
    <w:rsid w:val="007A0637"/>
    <w:rsid w:val="007A6E87"/>
    <w:rsid w:val="007A7105"/>
    <w:rsid w:val="007A7150"/>
    <w:rsid w:val="007A72E9"/>
    <w:rsid w:val="007A7398"/>
    <w:rsid w:val="007B0225"/>
    <w:rsid w:val="007B0446"/>
    <w:rsid w:val="007B0647"/>
    <w:rsid w:val="007B0D6C"/>
    <w:rsid w:val="007B2837"/>
    <w:rsid w:val="007B2B87"/>
    <w:rsid w:val="007B2EB7"/>
    <w:rsid w:val="007B2EF3"/>
    <w:rsid w:val="007B5043"/>
    <w:rsid w:val="007B5810"/>
    <w:rsid w:val="007B5839"/>
    <w:rsid w:val="007B5DD6"/>
    <w:rsid w:val="007B6267"/>
    <w:rsid w:val="007B7284"/>
    <w:rsid w:val="007B7A5D"/>
    <w:rsid w:val="007B7C58"/>
    <w:rsid w:val="007B7FB5"/>
    <w:rsid w:val="007C0492"/>
    <w:rsid w:val="007C0E78"/>
    <w:rsid w:val="007C240D"/>
    <w:rsid w:val="007C42F5"/>
    <w:rsid w:val="007C43DC"/>
    <w:rsid w:val="007C4931"/>
    <w:rsid w:val="007C4C3B"/>
    <w:rsid w:val="007C63BE"/>
    <w:rsid w:val="007C7E9B"/>
    <w:rsid w:val="007D0129"/>
    <w:rsid w:val="007D27E8"/>
    <w:rsid w:val="007D2A5C"/>
    <w:rsid w:val="007D3246"/>
    <w:rsid w:val="007D3918"/>
    <w:rsid w:val="007D3BE3"/>
    <w:rsid w:val="007D4306"/>
    <w:rsid w:val="007D4A7C"/>
    <w:rsid w:val="007D692B"/>
    <w:rsid w:val="007D7EAA"/>
    <w:rsid w:val="007D7FF3"/>
    <w:rsid w:val="007E07B2"/>
    <w:rsid w:val="007E17B8"/>
    <w:rsid w:val="007E2B0C"/>
    <w:rsid w:val="007E4798"/>
    <w:rsid w:val="007E492E"/>
    <w:rsid w:val="007E4E17"/>
    <w:rsid w:val="007E577F"/>
    <w:rsid w:val="007E5969"/>
    <w:rsid w:val="007E6C31"/>
    <w:rsid w:val="007E7832"/>
    <w:rsid w:val="007F0F66"/>
    <w:rsid w:val="007F36B5"/>
    <w:rsid w:val="007F51CE"/>
    <w:rsid w:val="007F616D"/>
    <w:rsid w:val="00800DBE"/>
    <w:rsid w:val="008049DB"/>
    <w:rsid w:val="00804DDE"/>
    <w:rsid w:val="00807357"/>
    <w:rsid w:val="00807648"/>
    <w:rsid w:val="00807D30"/>
    <w:rsid w:val="00807E57"/>
    <w:rsid w:val="008112B1"/>
    <w:rsid w:val="00813E18"/>
    <w:rsid w:val="00815209"/>
    <w:rsid w:val="00815985"/>
    <w:rsid w:val="00815BA8"/>
    <w:rsid w:val="008164F7"/>
    <w:rsid w:val="008167D7"/>
    <w:rsid w:val="00816CF3"/>
    <w:rsid w:val="00816E5D"/>
    <w:rsid w:val="00820934"/>
    <w:rsid w:val="00821646"/>
    <w:rsid w:val="00823729"/>
    <w:rsid w:val="00823A3C"/>
    <w:rsid w:val="00823D6E"/>
    <w:rsid w:val="00823F31"/>
    <w:rsid w:val="00826AB4"/>
    <w:rsid w:val="008277A3"/>
    <w:rsid w:val="008300F4"/>
    <w:rsid w:val="00831070"/>
    <w:rsid w:val="00831661"/>
    <w:rsid w:val="00832172"/>
    <w:rsid w:val="00832378"/>
    <w:rsid w:val="00834464"/>
    <w:rsid w:val="00835EFB"/>
    <w:rsid w:val="00836A4C"/>
    <w:rsid w:val="00836CFF"/>
    <w:rsid w:val="00836E6D"/>
    <w:rsid w:val="00837751"/>
    <w:rsid w:val="008403E5"/>
    <w:rsid w:val="008404A5"/>
    <w:rsid w:val="008430E4"/>
    <w:rsid w:val="00843B27"/>
    <w:rsid w:val="008445D9"/>
    <w:rsid w:val="00844B43"/>
    <w:rsid w:val="00844DEB"/>
    <w:rsid w:val="00846328"/>
    <w:rsid w:val="008466B1"/>
    <w:rsid w:val="00847147"/>
    <w:rsid w:val="008473BA"/>
    <w:rsid w:val="00847583"/>
    <w:rsid w:val="00847879"/>
    <w:rsid w:val="00850DC5"/>
    <w:rsid w:val="00851490"/>
    <w:rsid w:val="00853744"/>
    <w:rsid w:val="00861E7C"/>
    <w:rsid w:val="008621AB"/>
    <w:rsid w:val="00863237"/>
    <w:rsid w:val="00865301"/>
    <w:rsid w:val="00867543"/>
    <w:rsid w:val="00870AE7"/>
    <w:rsid w:val="00870BA5"/>
    <w:rsid w:val="008725F8"/>
    <w:rsid w:val="008731C2"/>
    <w:rsid w:val="00875634"/>
    <w:rsid w:val="008774E7"/>
    <w:rsid w:val="0088009E"/>
    <w:rsid w:val="00880458"/>
    <w:rsid w:val="008810BA"/>
    <w:rsid w:val="00881144"/>
    <w:rsid w:val="00881D57"/>
    <w:rsid w:val="00881D90"/>
    <w:rsid w:val="0088221A"/>
    <w:rsid w:val="00883338"/>
    <w:rsid w:val="00883B2C"/>
    <w:rsid w:val="0088494C"/>
    <w:rsid w:val="00885346"/>
    <w:rsid w:val="008854FB"/>
    <w:rsid w:val="00887331"/>
    <w:rsid w:val="008873A2"/>
    <w:rsid w:val="0089227B"/>
    <w:rsid w:val="00892F51"/>
    <w:rsid w:val="00894342"/>
    <w:rsid w:val="00894A90"/>
    <w:rsid w:val="0089604A"/>
    <w:rsid w:val="00896440"/>
    <w:rsid w:val="008A09CF"/>
    <w:rsid w:val="008A0BEE"/>
    <w:rsid w:val="008A11FE"/>
    <w:rsid w:val="008A3F92"/>
    <w:rsid w:val="008A4BEB"/>
    <w:rsid w:val="008A532E"/>
    <w:rsid w:val="008A5594"/>
    <w:rsid w:val="008A5BD3"/>
    <w:rsid w:val="008B260C"/>
    <w:rsid w:val="008B6E67"/>
    <w:rsid w:val="008C0018"/>
    <w:rsid w:val="008C022F"/>
    <w:rsid w:val="008C16BC"/>
    <w:rsid w:val="008C3B0E"/>
    <w:rsid w:val="008C426B"/>
    <w:rsid w:val="008C5F46"/>
    <w:rsid w:val="008D01BE"/>
    <w:rsid w:val="008D18C3"/>
    <w:rsid w:val="008D1F50"/>
    <w:rsid w:val="008D3271"/>
    <w:rsid w:val="008D355C"/>
    <w:rsid w:val="008D44B1"/>
    <w:rsid w:val="008D4A4E"/>
    <w:rsid w:val="008D5EFE"/>
    <w:rsid w:val="008D6494"/>
    <w:rsid w:val="008E2906"/>
    <w:rsid w:val="008E567B"/>
    <w:rsid w:val="008E61CC"/>
    <w:rsid w:val="008E6642"/>
    <w:rsid w:val="008E700C"/>
    <w:rsid w:val="008F0021"/>
    <w:rsid w:val="008F0218"/>
    <w:rsid w:val="008F0D60"/>
    <w:rsid w:val="008F4A50"/>
    <w:rsid w:val="008F544D"/>
    <w:rsid w:val="008F5CD3"/>
    <w:rsid w:val="008F74D2"/>
    <w:rsid w:val="009006C8"/>
    <w:rsid w:val="00900E05"/>
    <w:rsid w:val="00903C5D"/>
    <w:rsid w:val="009046E8"/>
    <w:rsid w:val="009054AB"/>
    <w:rsid w:val="00905875"/>
    <w:rsid w:val="009059F1"/>
    <w:rsid w:val="00906C2D"/>
    <w:rsid w:val="009078AF"/>
    <w:rsid w:val="00907D08"/>
    <w:rsid w:val="00910490"/>
    <w:rsid w:val="009114BE"/>
    <w:rsid w:val="0091309F"/>
    <w:rsid w:val="00913534"/>
    <w:rsid w:val="00913859"/>
    <w:rsid w:val="0091415F"/>
    <w:rsid w:val="0091547B"/>
    <w:rsid w:val="009157F2"/>
    <w:rsid w:val="00915F02"/>
    <w:rsid w:val="00920E31"/>
    <w:rsid w:val="0092198F"/>
    <w:rsid w:val="009227DB"/>
    <w:rsid w:val="0092591F"/>
    <w:rsid w:val="0092619A"/>
    <w:rsid w:val="00926F18"/>
    <w:rsid w:val="00927289"/>
    <w:rsid w:val="00927EA7"/>
    <w:rsid w:val="009301A9"/>
    <w:rsid w:val="0093035F"/>
    <w:rsid w:val="00930AA5"/>
    <w:rsid w:val="00933E96"/>
    <w:rsid w:val="009355B3"/>
    <w:rsid w:val="00935BC2"/>
    <w:rsid w:val="009365DB"/>
    <w:rsid w:val="00936EA5"/>
    <w:rsid w:val="00941170"/>
    <w:rsid w:val="0094173A"/>
    <w:rsid w:val="00942709"/>
    <w:rsid w:val="00942996"/>
    <w:rsid w:val="00944BFF"/>
    <w:rsid w:val="009463EF"/>
    <w:rsid w:val="009466F2"/>
    <w:rsid w:val="00946B7D"/>
    <w:rsid w:val="00947A6E"/>
    <w:rsid w:val="00950EC4"/>
    <w:rsid w:val="00951A5D"/>
    <w:rsid w:val="00952C2D"/>
    <w:rsid w:val="009550BD"/>
    <w:rsid w:val="00955F3F"/>
    <w:rsid w:val="00956921"/>
    <w:rsid w:val="00960F3C"/>
    <w:rsid w:val="00961DBB"/>
    <w:rsid w:val="00962824"/>
    <w:rsid w:val="00962943"/>
    <w:rsid w:val="00962BB0"/>
    <w:rsid w:val="00962C3E"/>
    <w:rsid w:val="00962E28"/>
    <w:rsid w:val="00962E4F"/>
    <w:rsid w:val="00964869"/>
    <w:rsid w:val="00966618"/>
    <w:rsid w:val="009677D8"/>
    <w:rsid w:val="00967EE0"/>
    <w:rsid w:val="00967F70"/>
    <w:rsid w:val="0097026B"/>
    <w:rsid w:val="00970889"/>
    <w:rsid w:val="0097348A"/>
    <w:rsid w:val="0097384B"/>
    <w:rsid w:val="00976629"/>
    <w:rsid w:val="009803E9"/>
    <w:rsid w:val="0098374A"/>
    <w:rsid w:val="009902A4"/>
    <w:rsid w:val="00991059"/>
    <w:rsid w:val="00991AA4"/>
    <w:rsid w:val="00991C21"/>
    <w:rsid w:val="009936AF"/>
    <w:rsid w:val="0099584C"/>
    <w:rsid w:val="00996C0A"/>
    <w:rsid w:val="009A1179"/>
    <w:rsid w:val="009A19CA"/>
    <w:rsid w:val="009A5342"/>
    <w:rsid w:val="009A5C2C"/>
    <w:rsid w:val="009A6ED0"/>
    <w:rsid w:val="009A78DE"/>
    <w:rsid w:val="009A7F90"/>
    <w:rsid w:val="009B02E3"/>
    <w:rsid w:val="009B0418"/>
    <w:rsid w:val="009B190C"/>
    <w:rsid w:val="009B26C2"/>
    <w:rsid w:val="009B3793"/>
    <w:rsid w:val="009B516B"/>
    <w:rsid w:val="009C0CE2"/>
    <w:rsid w:val="009C1943"/>
    <w:rsid w:val="009C3168"/>
    <w:rsid w:val="009C3544"/>
    <w:rsid w:val="009C51ED"/>
    <w:rsid w:val="009C51F8"/>
    <w:rsid w:val="009C6B4A"/>
    <w:rsid w:val="009C72BB"/>
    <w:rsid w:val="009D087C"/>
    <w:rsid w:val="009D2341"/>
    <w:rsid w:val="009D3B39"/>
    <w:rsid w:val="009D40DA"/>
    <w:rsid w:val="009D4A7F"/>
    <w:rsid w:val="009D5302"/>
    <w:rsid w:val="009D6200"/>
    <w:rsid w:val="009D6813"/>
    <w:rsid w:val="009D6896"/>
    <w:rsid w:val="009D696D"/>
    <w:rsid w:val="009D7B39"/>
    <w:rsid w:val="009E014C"/>
    <w:rsid w:val="009E1AD4"/>
    <w:rsid w:val="009E1DA7"/>
    <w:rsid w:val="009E36AF"/>
    <w:rsid w:val="009E3FF9"/>
    <w:rsid w:val="009E627A"/>
    <w:rsid w:val="009E648E"/>
    <w:rsid w:val="009E6830"/>
    <w:rsid w:val="009F0447"/>
    <w:rsid w:val="009F0C49"/>
    <w:rsid w:val="009F39D0"/>
    <w:rsid w:val="009F6355"/>
    <w:rsid w:val="009F650E"/>
    <w:rsid w:val="009F71C1"/>
    <w:rsid w:val="00A01C9F"/>
    <w:rsid w:val="00A020C2"/>
    <w:rsid w:val="00A025E2"/>
    <w:rsid w:val="00A034A3"/>
    <w:rsid w:val="00A050FA"/>
    <w:rsid w:val="00A05160"/>
    <w:rsid w:val="00A0578F"/>
    <w:rsid w:val="00A05EA0"/>
    <w:rsid w:val="00A07009"/>
    <w:rsid w:val="00A11535"/>
    <w:rsid w:val="00A12349"/>
    <w:rsid w:val="00A130D8"/>
    <w:rsid w:val="00A13646"/>
    <w:rsid w:val="00A13DFD"/>
    <w:rsid w:val="00A15189"/>
    <w:rsid w:val="00A17C7E"/>
    <w:rsid w:val="00A217BC"/>
    <w:rsid w:val="00A24489"/>
    <w:rsid w:val="00A249A1"/>
    <w:rsid w:val="00A250B3"/>
    <w:rsid w:val="00A25BEF"/>
    <w:rsid w:val="00A30A53"/>
    <w:rsid w:val="00A3136F"/>
    <w:rsid w:val="00A31D2C"/>
    <w:rsid w:val="00A31EF3"/>
    <w:rsid w:val="00A32135"/>
    <w:rsid w:val="00A3495B"/>
    <w:rsid w:val="00A357A8"/>
    <w:rsid w:val="00A36AFB"/>
    <w:rsid w:val="00A37188"/>
    <w:rsid w:val="00A411BA"/>
    <w:rsid w:val="00A41247"/>
    <w:rsid w:val="00A424E3"/>
    <w:rsid w:val="00A42A81"/>
    <w:rsid w:val="00A4341C"/>
    <w:rsid w:val="00A43E0E"/>
    <w:rsid w:val="00A447C8"/>
    <w:rsid w:val="00A45FD2"/>
    <w:rsid w:val="00A47F49"/>
    <w:rsid w:val="00A5072A"/>
    <w:rsid w:val="00A508C3"/>
    <w:rsid w:val="00A52EB6"/>
    <w:rsid w:val="00A54847"/>
    <w:rsid w:val="00A55119"/>
    <w:rsid w:val="00A55DB5"/>
    <w:rsid w:val="00A56D9C"/>
    <w:rsid w:val="00A57BB2"/>
    <w:rsid w:val="00A60663"/>
    <w:rsid w:val="00A61216"/>
    <w:rsid w:val="00A6171E"/>
    <w:rsid w:val="00A618DB"/>
    <w:rsid w:val="00A61990"/>
    <w:rsid w:val="00A62099"/>
    <w:rsid w:val="00A62531"/>
    <w:rsid w:val="00A628DB"/>
    <w:rsid w:val="00A63E2F"/>
    <w:rsid w:val="00A64CA3"/>
    <w:rsid w:val="00A65A34"/>
    <w:rsid w:val="00A6611A"/>
    <w:rsid w:val="00A66F20"/>
    <w:rsid w:val="00A701C9"/>
    <w:rsid w:val="00A7265F"/>
    <w:rsid w:val="00A730A6"/>
    <w:rsid w:val="00A750B2"/>
    <w:rsid w:val="00A7590D"/>
    <w:rsid w:val="00A75E8C"/>
    <w:rsid w:val="00A76EC1"/>
    <w:rsid w:val="00A77B12"/>
    <w:rsid w:val="00A820BF"/>
    <w:rsid w:val="00A83004"/>
    <w:rsid w:val="00A83200"/>
    <w:rsid w:val="00A84B09"/>
    <w:rsid w:val="00A85E46"/>
    <w:rsid w:val="00A86A51"/>
    <w:rsid w:val="00A87866"/>
    <w:rsid w:val="00A95004"/>
    <w:rsid w:val="00A95CC6"/>
    <w:rsid w:val="00A96DF6"/>
    <w:rsid w:val="00A97BB7"/>
    <w:rsid w:val="00AA0A8E"/>
    <w:rsid w:val="00AA0CD9"/>
    <w:rsid w:val="00AA1635"/>
    <w:rsid w:val="00AA1B26"/>
    <w:rsid w:val="00AA2572"/>
    <w:rsid w:val="00AA3C56"/>
    <w:rsid w:val="00AA467F"/>
    <w:rsid w:val="00AA65E4"/>
    <w:rsid w:val="00AA7003"/>
    <w:rsid w:val="00AA7E67"/>
    <w:rsid w:val="00AB0996"/>
    <w:rsid w:val="00AB1764"/>
    <w:rsid w:val="00AB1EC8"/>
    <w:rsid w:val="00AB2D2D"/>
    <w:rsid w:val="00AB30D9"/>
    <w:rsid w:val="00AB534D"/>
    <w:rsid w:val="00AB5634"/>
    <w:rsid w:val="00AB6A86"/>
    <w:rsid w:val="00AB6FC2"/>
    <w:rsid w:val="00AB74E2"/>
    <w:rsid w:val="00AC30D7"/>
    <w:rsid w:val="00AC3AC1"/>
    <w:rsid w:val="00AC4CA8"/>
    <w:rsid w:val="00AC74BE"/>
    <w:rsid w:val="00AC7E9C"/>
    <w:rsid w:val="00AD092D"/>
    <w:rsid w:val="00AD1A57"/>
    <w:rsid w:val="00AD1B7A"/>
    <w:rsid w:val="00AD1D12"/>
    <w:rsid w:val="00AD23C1"/>
    <w:rsid w:val="00AD3996"/>
    <w:rsid w:val="00AD4795"/>
    <w:rsid w:val="00AE3561"/>
    <w:rsid w:val="00AE4608"/>
    <w:rsid w:val="00AE72F1"/>
    <w:rsid w:val="00AE7F63"/>
    <w:rsid w:val="00AF2FF0"/>
    <w:rsid w:val="00AF3510"/>
    <w:rsid w:val="00AF4753"/>
    <w:rsid w:val="00AF4BE0"/>
    <w:rsid w:val="00AF4FC4"/>
    <w:rsid w:val="00AF53E4"/>
    <w:rsid w:val="00AF614A"/>
    <w:rsid w:val="00AF61F1"/>
    <w:rsid w:val="00AF64A9"/>
    <w:rsid w:val="00AF6CFD"/>
    <w:rsid w:val="00AF6F86"/>
    <w:rsid w:val="00AF7313"/>
    <w:rsid w:val="00AF7C25"/>
    <w:rsid w:val="00B0016A"/>
    <w:rsid w:val="00B001D9"/>
    <w:rsid w:val="00B004A1"/>
    <w:rsid w:val="00B026E8"/>
    <w:rsid w:val="00B02B18"/>
    <w:rsid w:val="00B047B5"/>
    <w:rsid w:val="00B1012F"/>
    <w:rsid w:val="00B10904"/>
    <w:rsid w:val="00B10D5B"/>
    <w:rsid w:val="00B10DAF"/>
    <w:rsid w:val="00B114C4"/>
    <w:rsid w:val="00B1260E"/>
    <w:rsid w:val="00B12AD7"/>
    <w:rsid w:val="00B131F5"/>
    <w:rsid w:val="00B139FE"/>
    <w:rsid w:val="00B142A3"/>
    <w:rsid w:val="00B14B06"/>
    <w:rsid w:val="00B1510E"/>
    <w:rsid w:val="00B17497"/>
    <w:rsid w:val="00B17CCC"/>
    <w:rsid w:val="00B17DF2"/>
    <w:rsid w:val="00B17E1B"/>
    <w:rsid w:val="00B200E0"/>
    <w:rsid w:val="00B2061B"/>
    <w:rsid w:val="00B22D03"/>
    <w:rsid w:val="00B22F93"/>
    <w:rsid w:val="00B230E1"/>
    <w:rsid w:val="00B27616"/>
    <w:rsid w:val="00B277C3"/>
    <w:rsid w:val="00B30100"/>
    <w:rsid w:val="00B32165"/>
    <w:rsid w:val="00B3260C"/>
    <w:rsid w:val="00B32672"/>
    <w:rsid w:val="00B33584"/>
    <w:rsid w:val="00B339D1"/>
    <w:rsid w:val="00B35C9A"/>
    <w:rsid w:val="00B35E63"/>
    <w:rsid w:val="00B3632D"/>
    <w:rsid w:val="00B36434"/>
    <w:rsid w:val="00B37508"/>
    <w:rsid w:val="00B377CC"/>
    <w:rsid w:val="00B40190"/>
    <w:rsid w:val="00B4071F"/>
    <w:rsid w:val="00B411A5"/>
    <w:rsid w:val="00B41752"/>
    <w:rsid w:val="00B45D32"/>
    <w:rsid w:val="00B462DA"/>
    <w:rsid w:val="00B473AB"/>
    <w:rsid w:val="00B51A7D"/>
    <w:rsid w:val="00B53F8D"/>
    <w:rsid w:val="00B55F3A"/>
    <w:rsid w:val="00B5783C"/>
    <w:rsid w:val="00B60396"/>
    <w:rsid w:val="00B64946"/>
    <w:rsid w:val="00B64BFA"/>
    <w:rsid w:val="00B665B9"/>
    <w:rsid w:val="00B67B3F"/>
    <w:rsid w:val="00B7140E"/>
    <w:rsid w:val="00B71BD1"/>
    <w:rsid w:val="00B73373"/>
    <w:rsid w:val="00B734F5"/>
    <w:rsid w:val="00B73CB0"/>
    <w:rsid w:val="00B7561E"/>
    <w:rsid w:val="00B77605"/>
    <w:rsid w:val="00B80BF4"/>
    <w:rsid w:val="00B80EB4"/>
    <w:rsid w:val="00B81323"/>
    <w:rsid w:val="00B81372"/>
    <w:rsid w:val="00B81465"/>
    <w:rsid w:val="00B81C44"/>
    <w:rsid w:val="00B831F1"/>
    <w:rsid w:val="00B837C7"/>
    <w:rsid w:val="00B84B47"/>
    <w:rsid w:val="00B8562E"/>
    <w:rsid w:val="00B8655D"/>
    <w:rsid w:val="00B874CB"/>
    <w:rsid w:val="00B87ADE"/>
    <w:rsid w:val="00B91B77"/>
    <w:rsid w:val="00B92A81"/>
    <w:rsid w:val="00B94DE7"/>
    <w:rsid w:val="00B95726"/>
    <w:rsid w:val="00BA1D4A"/>
    <w:rsid w:val="00BA3D7D"/>
    <w:rsid w:val="00BA4683"/>
    <w:rsid w:val="00BA54C5"/>
    <w:rsid w:val="00BA5B1E"/>
    <w:rsid w:val="00BA6506"/>
    <w:rsid w:val="00BB18CD"/>
    <w:rsid w:val="00BB22DB"/>
    <w:rsid w:val="00BB2882"/>
    <w:rsid w:val="00BB7391"/>
    <w:rsid w:val="00BB7613"/>
    <w:rsid w:val="00BC21DF"/>
    <w:rsid w:val="00BC4B3B"/>
    <w:rsid w:val="00BC5F1B"/>
    <w:rsid w:val="00BD059F"/>
    <w:rsid w:val="00BD1D1C"/>
    <w:rsid w:val="00BD2108"/>
    <w:rsid w:val="00BD44D5"/>
    <w:rsid w:val="00BD48EC"/>
    <w:rsid w:val="00BD5AE6"/>
    <w:rsid w:val="00BD6991"/>
    <w:rsid w:val="00BD69B7"/>
    <w:rsid w:val="00BD736F"/>
    <w:rsid w:val="00BD7A85"/>
    <w:rsid w:val="00BD7E2A"/>
    <w:rsid w:val="00BE016C"/>
    <w:rsid w:val="00BE5620"/>
    <w:rsid w:val="00BE5F99"/>
    <w:rsid w:val="00BF0E6A"/>
    <w:rsid w:val="00BF21CD"/>
    <w:rsid w:val="00BF25B4"/>
    <w:rsid w:val="00BF2B0E"/>
    <w:rsid w:val="00BF2F3E"/>
    <w:rsid w:val="00BF45AD"/>
    <w:rsid w:val="00BF5907"/>
    <w:rsid w:val="00BF5A16"/>
    <w:rsid w:val="00BF64C9"/>
    <w:rsid w:val="00BF6B9B"/>
    <w:rsid w:val="00BF7C5E"/>
    <w:rsid w:val="00C00562"/>
    <w:rsid w:val="00C00871"/>
    <w:rsid w:val="00C0127A"/>
    <w:rsid w:val="00C01601"/>
    <w:rsid w:val="00C02881"/>
    <w:rsid w:val="00C02C0F"/>
    <w:rsid w:val="00C02E35"/>
    <w:rsid w:val="00C043CE"/>
    <w:rsid w:val="00C04B41"/>
    <w:rsid w:val="00C05FCB"/>
    <w:rsid w:val="00C0663D"/>
    <w:rsid w:val="00C072A7"/>
    <w:rsid w:val="00C11F4D"/>
    <w:rsid w:val="00C12806"/>
    <w:rsid w:val="00C14BEF"/>
    <w:rsid w:val="00C15B3A"/>
    <w:rsid w:val="00C15C6C"/>
    <w:rsid w:val="00C163BB"/>
    <w:rsid w:val="00C17B3A"/>
    <w:rsid w:val="00C20712"/>
    <w:rsid w:val="00C20B5A"/>
    <w:rsid w:val="00C21386"/>
    <w:rsid w:val="00C21564"/>
    <w:rsid w:val="00C21E4D"/>
    <w:rsid w:val="00C221E1"/>
    <w:rsid w:val="00C24DA5"/>
    <w:rsid w:val="00C25D5E"/>
    <w:rsid w:val="00C260C1"/>
    <w:rsid w:val="00C266F3"/>
    <w:rsid w:val="00C270BA"/>
    <w:rsid w:val="00C30184"/>
    <w:rsid w:val="00C32B90"/>
    <w:rsid w:val="00C3471E"/>
    <w:rsid w:val="00C36105"/>
    <w:rsid w:val="00C37268"/>
    <w:rsid w:val="00C37F09"/>
    <w:rsid w:val="00C40677"/>
    <w:rsid w:val="00C42979"/>
    <w:rsid w:val="00C4425D"/>
    <w:rsid w:val="00C4438F"/>
    <w:rsid w:val="00C45A6A"/>
    <w:rsid w:val="00C46005"/>
    <w:rsid w:val="00C4610D"/>
    <w:rsid w:val="00C46868"/>
    <w:rsid w:val="00C46B2B"/>
    <w:rsid w:val="00C475FA"/>
    <w:rsid w:val="00C47C7B"/>
    <w:rsid w:val="00C50063"/>
    <w:rsid w:val="00C50AD7"/>
    <w:rsid w:val="00C53C94"/>
    <w:rsid w:val="00C540D4"/>
    <w:rsid w:val="00C543FE"/>
    <w:rsid w:val="00C5477C"/>
    <w:rsid w:val="00C573B8"/>
    <w:rsid w:val="00C57C82"/>
    <w:rsid w:val="00C57FE0"/>
    <w:rsid w:val="00C60017"/>
    <w:rsid w:val="00C601C1"/>
    <w:rsid w:val="00C609BC"/>
    <w:rsid w:val="00C60A99"/>
    <w:rsid w:val="00C60DD4"/>
    <w:rsid w:val="00C611E5"/>
    <w:rsid w:val="00C61FFD"/>
    <w:rsid w:val="00C62F7A"/>
    <w:rsid w:val="00C642EE"/>
    <w:rsid w:val="00C6478A"/>
    <w:rsid w:val="00C668A1"/>
    <w:rsid w:val="00C70388"/>
    <w:rsid w:val="00C71005"/>
    <w:rsid w:val="00C72CB7"/>
    <w:rsid w:val="00C72FAF"/>
    <w:rsid w:val="00C7560E"/>
    <w:rsid w:val="00C7657D"/>
    <w:rsid w:val="00C776E7"/>
    <w:rsid w:val="00C80A8B"/>
    <w:rsid w:val="00C81674"/>
    <w:rsid w:val="00C84654"/>
    <w:rsid w:val="00C85753"/>
    <w:rsid w:val="00C86CF3"/>
    <w:rsid w:val="00C873A6"/>
    <w:rsid w:val="00C916AD"/>
    <w:rsid w:val="00C93041"/>
    <w:rsid w:val="00C9492C"/>
    <w:rsid w:val="00C94DD1"/>
    <w:rsid w:val="00CA0765"/>
    <w:rsid w:val="00CA16C4"/>
    <w:rsid w:val="00CA27FD"/>
    <w:rsid w:val="00CA3B8F"/>
    <w:rsid w:val="00CA3C43"/>
    <w:rsid w:val="00CA483A"/>
    <w:rsid w:val="00CA48AB"/>
    <w:rsid w:val="00CA5192"/>
    <w:rsid w:val="00CA5753"/>
    <w:rsid w:val="00CA6774"/>
    <w:rsid w:val="00CA6FA4"/>
    <w:rsid w:val="00CA7DA5"/>
    <w:rsid w:val="00CB2C16"/>
    <w:rsid w:val="00CB30B7"/>
    <w:rsid w:val="00CB38A7"/>
    <w:rsid w:val="00CB6838"/>
    <w:rsid w:val="00CB7C10"/>
    <w:rsid w:val="00CB7C9A"/>
    <w:rsid w:val="00CC1015"/>
    <w:rsid w:val="00CC1D98"/>
    <w:rsid w:val="00CC1F17"/>
    <w:rsid w:val="00CC2F86"/>
    <w:rsid w:val="00CC3767"/>
    <w:rsid w:val="00CC4114"/>
    <w:rsid w:val="00CC4C26"/>
    <w:rsid w:val="00CC6CC3"/>
    <w:rsid w:val="00CD0CB1"/>
    <w:rsid w:val="00CD0D66"/>
    <w:rsid w:val="00CD1EBD"/>
    <w:rsid w:val="00CD3156"/>
    <w:rsid w:val="00CD3D91"/>
    <w:rsid w:val="00CD4000"/>
    <w:rsid w:val="00CD64CE"/>
    <w:rsid w:val="00CD6D34"/>
    <w:rsid w:val="00CD7469"/>
    <w:rsid w:val="00CD790B"/>
    <w:rsid w:val="00CE1FD9"/>
    <w:rsid w:val="00CE24F7"/>
    <w:rsid w:val="00CE3742"/>
    <w:rsid w:val="00CE49B5"/>
    <w:rsid w:val="00CE4A84"/>
    <w:rsid w:val="00CF2745"/>
    <w:rsid w:val="00CF36D9"/>
    <w:rsid w:val="00CF4B7B"/>
    <w:rsid w:val="00CF57A9"/>
    <w:rsid w:val="00CF739E"/>
    <w:rsid w:val="00D017A4"/>
    <w:rsid w:val="00D01D6A"/>
    <w:rsid w:val="00D02C3A"/>
    <w:rsid w:val="00D03BC4"/>
    <w:rsid w:val="00D04923"/>
    <w:rsid w:val="00D05417"/>
    <w:rsid w:val="00D054C3"/>
    <w:rsid w:val="00D05813"/>
    <w:rsid w:val="00D064CC"/>
    <w:rsid w:val="00D06711"/>
    <w:rsid w:val="00D10BBB"/>
    <w:rsid w:val="00D1187A"/>
    <w:rsid w:val="00D1485C"/>
    <w:rsid w:val="00D154C5"/>
    <w:rsid w:val="00D15C6B"/>
    <w:rsid w:val="00D16D15"/>
    <w:rsid w:val="00D202C2"/>
    <w:rsid w:val="00D20704"/>
    <w:rsid w:val="00D20878"/>
    <w:rsid w:val="00D20FFA"/>
    <w:rsid w:val="00D2103F"/>
    <w:rsid w:val="00D2195B"/>
    <w:rsid w:val="00D22BD1"/>
    <w:rsid w:val="00D231AF"/>
    <w:rsid w:val="00D2329D"/>
    <w:rsid w:val="00D24F7E"/>
    <w:rsid w:val="00D2697F"/>
    <w:rsid w:val="00D269A2"/>
    <w:rsid w:val="00D277BE"/>
    <w:rsid w:val="00D314DF"/>
    <w:rsid w:val="00D33C50"/>
    <w:rsid w:val="00D36162"/>
    <w:rsid w:val="00D36C51"/>
    <w:rsid w:val="00D37F54"/>
    <w:rsid w:val="00D400F9"/>
    <w:rsid w:val="00D4024D"/>
    <w:rsid w:val="00D404AC"/>
    <w:rsid w:val="00D41F2F"/>
    <w:rsid w:val="00D4299D"/>
    <w:rsid w:val="00D42F39"/>
    <w:rsid w:val="00D4375F"/>
    <w:rsid w:val="00D4612E"/>
    <w:rsid w:val="00D46838"/>
    <w:rsid w:val="00D4749E"/>
    <w:rsid w:val="00D47708"/>
    <w:rsid w:val="00D51696"/>
    <w:rsid w:val="00D52267"/>
    <w:rsid w:val="00D539BE"/>
    <w:rsid w:val="00D557ED"/>
    <w:rsid w:val="00D55D65"/>
    <w:rsid w:val="00D566A4"/>
    <w:rsid w:val="00D56EEF"/>
    <w:rsid w:val="00D57C01"/>
    <w:rsid w:val="00D61566"/>
    <w:rsid w:val="00D629A2"/>
    <w:rsid w:val="00D63859"/>
    <w:rsid w:val="00D64103"/>
    <w:rsid w:val="00D6458D"/>
    <w:rsid w:val="00D64E1F"/>
    <w:rsid w:val="00D656CD"/>
    <w:rsid w:val="00D664AF"/>
    <w:rsid w:val="00D66651"/>
    <w:rsid w:val="00D675FD"/>
    <w:rsid w:val="00D67E0C"/>
    <w:rsid w:val="00D70A54"/>
    <w:rsid w:val="00D72C48"/>
    <w:rsid w:val="00D733E8"/>
    <w:rsid w:val="00D742FB"/>
    <w:rsid w:val="00D74A75"/>
    <w:rsid w:val="00D8049E"/>
    <w:rsid w:val="00D812E5"/>
    <w:rsid w:val="00D8159D"/>
    <w:rsid w:val="00D81FBD"/>
    <w:rsid w:val="00D822FC"/>
    <w:rsid w:val="00D82688"/>
    <w:rsid w:val="00D8365F"/>
    <w:rsid w:val="00D83842"/>
    <w:rsid w:val="00D83CB8"/>
    <w:rsid w:val="00D84A6D"/>
    <w:rsid w:val="00D84CAC"/>
    <w:rsid w:val="00D86AB2"/>
    <w:rsid w:val="00D94F4F"/>
    <w:rsid w:val="00D96887"/>
    <w:rsid w:val="00D97E93"/>
    <w:rsid w:val="00D97EFA"/>
    <w:rsid w:val="00DA0476"/>
    <w:rsid w:val="00DA0812"/>
    <w:rsid w:val="00DA1409"/>
    <w:rsid w:val="00DA4D46"/>
    <w:rsid w:val="00DA4D83"/>
    <w:rsid w:val="00DA4DA1"/>
    <w:rsid w:val="00DA5AB7"/>
    <w:rsid w:val="00DA641B"/>
    <w:rsid w:val="00DA6972"/>
    <w:rsid w:val="00DA7258"/>
    <w:rsid w:val="00DA747E"/>
    <w:rsid w:val="00DB46BE"/>
    <w:rsid w:val="00DB58E9"/>
    <w:rsid w:val="00DB5BDC"/>
    <w:rsid w:val="00DB67CC"/>
    <w:rsid w:val="00DB75E6"/>
    <w:rsid w:val="00DC16FD"/>
    <w:rsid w:val="00DC2403"/>
    <w:rsid w:val="00DC31F7"/>
    <w:rsid w:val="00DC4D1F"/>
    <w:rsid w:val="00DC5AAA"/>
    <w:rsid w:val="00DC6BA5"/>
    <w:rsid w:val="00DD0810"/>
    <w:rsid w:val="00DD1039"/>
    <w:rsid w:val="00DD31D5"/>
    <w:rsid w:val="00DD48D1"/>
    <w:rsid w:val="00DD554A"/>
    <w:rsid w:val="00DD7923"/>
    <w:rsid w:val="00DE52ED"/>
    <w:rsid w:val="00DE5927"/>
    <w:rsid w:val="00DE63F3"/>
    <w:rsid w:val="00DE770B"/>
    <w:rsid w:val="00DF0462"/>
    <w:rsid w:val="00DF1690"/>
    <w:rsid w:val="00DF1959"/>
    <w:rsid w:val="00DF314D"/>
    <w:rsid w:val="00DF4CE5"/>
    <w:rsid w:val="00DF4F6B"/>
    <w:rsid w:val="00DF5196"/>
    <w:rsid w:val="00DF6397"/>
    <w:rsid w:val="00E00DEB"/>
    <w:rsid w:val="00E0267A"/>
    <w:rsid w:val="00E038DE"/>
    <w:rsid w:val="00E053B9"/>
    <w:rsid w:val="00E070E2"/>
    <w:rsid w:val="00E078B1"/>
    <w:rsid w:val="00E10002"/>
    <w:rsid w:val="00E152F5"/>
    <w:rsid w:val="00E1643F"/>
    <w:rsid w:val="00E17843"/>
    <w:rsid w:val="00E17C38"/>
    <w:rsid w:val="00E17CC8"/>
    <w:rsid w:val="00E20E93"/>
    <w:rsid w:val="00E20ED7"/>
    <w:rsid w:val="00E2128C"/>
    <w:rsid w:val="00E21D64"/>
    <w:rsid w:val="00E227BD"/>
    <w:rsid w:val="00E2336B"/>
    <w:rsid w:val="00E24032"/>
    <w:rsid w:val="00E24355"/>
    <w:rsid w:val="00E24797"/>
    <w:rsid w:val="00E25D00"/>
    <w:rsid w:val="00E277C1"/>
    <w:rsid w:val="00E31110"/>
    <w:rsid w:val="00E31362"/>
    <w:rsid w:val="00E32B3C"/>
    <w:rsid w:val="00E32E8C"/>
    <w:rsid w:val="00E352B3"/>
    <w:rsid w:val="00E3644D"/>
    <w:rsid w:val="00E36999"/>
    <w:rsid w:val="00E37D6A"/>
    <w:rsid w:val="00E40C03"/>
    <w:rsid w:val="00E40E8C"/>
    <w:rsid w:val="00E41EB3"/>
    <w:rsid w:val="00E42787"/>
    <w:rsid w:val="00E436F8"/>
    <w:rsid w:val="00E43AAF"/>
    <w:rsid w:val="00E4450E"/>
    <w:rsid w:val="00E447D9"/>
    <w:rsid w:val="00E44D2C"/>
    <w:rsid w:val="00E45300"/>
    <w:rsid w:val="00E474A3"/>
    <w:rsid w:val="00E5065B"/>
    <w:rsid w:val="00E50662"/>
    <w:rsid w:val="00E5184A"/>
    <w:rsid w:val="00E52300"/>
    <w:rsid w:val="00E529D2"/>
    <w:rsid w:val="00E539AF"/>
    <w:rsid w:val="00E55977"/>
    <w:rsid w:val="00E567CC"/>
    <w:rsid w:val="00E572B6"/>
    <w:rsid w:val="00E574AF"/>
    <w:rsid w:val="00E6133C"/>
    <w:rsid w:val="00E62B68"/>
    <w:rsid w:val="00E64CE1"/>
    <w:rsid w:val="00E6580B"/>
    <w:rsid w:val="00E675A4"/>
    <w:rsid w:val="00E71E99"/>
    <w:rsid w:val="00E72673"/>
    <w:rsid w:val="00E72A72"/>
    <w:rsid w:val="00E7414B"/>
    <w:rsid w:val="00E75445"/>
    <w:rsid w:val="00E77E1C"/>
    <w:rsid w:val="00E8151A"/>
    <w:rsid w:val="00E8202F"/>
    <w:rsid w:val="00E821C1"/>
    <w:rsid w:val="00E83527"/>
    <w:rsid w:val="00E84E26"/>
    <w:rsid w:val="00E95906"/>
    <w:rsid w:val="00E960C3"/>
    <w:rsid w:val="00E96FA0"/>
    <w:rsid w:val="00EA3527"/>
    <w:rsid w:val="00EA3F15"/>
    <w:rsid w:val="00EA461C"/>
    <w:rsid w:val="00EA5F97"/>
    <w:rsid w:val="00EA65A3"/>
    <w:rsid w:val="00EA65E7"/>
    <w:rsid w:val="00EA6D61"/>
    <w:rsid w:val="00EA72C5"/>
    <w:rsid w:val="00EA7C02"/>
    <w:rsid w:val="00EB0C82"/>
    <w:rsid w:val="00EB128D"/>
    <w:rsid w:val="00EB15E3"/>
    <w:rsid w:val="00EB21DD"/>
    <w:rsid w:val="00EB254B"/>
    <w:rsid w:val="00EB340C"/>
    <w:rsid w:val="00EB353C"/>
    <w:rsid w:val="00EB3EFC"/>
    <w:rsid w:val="00EB4DB0"/>
    <w:rsid w:val="00EB4FEA"/>
    <w:rsid w:val="00EB5BF5"/>
    <w:rsid w:val="00EB7D7D"/>
    <w:rsid w:val="00EC0155"/>
    <w:rsid w:val="00EC1B97"/>
    <w:rsid w:val="00EC232F"/>
    <w:rsid w:val="00EC4130"/>
    <w:rsid w:val="00EC4A5D"/>
    <w:rsid w:val="00EC5EA2"/>
    <w:rsid w:val="00ED3BF3"/>
    <w:rsid w:val="00ED4748"/>
    <w:rsid w:val="00ED51C9"/>
    <w:rsid w:val="00ED6516"/>
    <w:rsid w:val="00ED71DD"/>
    <w:rsid w:val="00ED74E8"/>
    <w:rsid w:val="00ED7B1C"/>
    <w:rsid w:val="00EE1D7D"/>
    <w:rsid w:val="00EE2294"/>
    <w:rsid w:val="00EE2B4E"/>
    <w:rsid w:val="00EF028E"/>
    <w:rsid w:val="00EF19EA"/>
    <w:rsid w:val="00EF1E26"/>
    <w:rsid w:val="00EF2062"/>
    <w:rsid w:val="00EF25BE"/>
    <w:rsid w:val="00EF3CB9"/>
    <w:rsid w:val="00EF4533"/>
    <w:rsid w:val="00EF50A4"/>
    <w:rsid w:val="00EF53EA"/>
    <w:rsid w:val="00EF5454"/>
    <w:rsid w:val="00EF6088"/>
    <w:rsid w:val="00F03C90"/>
    <w:rsid w:val="00F03DE2"/>
    <w:rsid w:val="00F0483A"/>
    <w:rsid w:val="00F06BDB"/>
    <w:rsid w:val="00F07B74"/>
    <w:rsid w:val="00F15B48"/>
    <w:rsid w:val="00F1678C"/>
    <w:rsid w:val="00F170C5"/>
    <w:rsid w:val="00F17BC2"/>
    <w:rsid w:val="00F20040"/>
    <w:rsid w:val="00F225C4"/>
    <w:rsid w:val="00F232F9"/>
    <w:rsid w:val="00F23D27"/>
    <w:rsid w:val="00F23E8D"/>
    <w:rsid w:val="00F250C3"/>
    <w:rsid w:val="00F255E2"/>
    <w:rsid w:val="00F2648A"/>
    <w:rsid w:val="00F2670B"/>
    <w:rsid w:val="00F26D96"/>
    <w:rsid w:val="00F2729B"/>
    <w:rsid w:val="00F27466"/>
    <w:rsid w:val="00F27D58"/>
    <w:rsid w:val="00F31746"/>
    <w:rsid w:val="00F335E7"/>
    <w:rsid w:val="00F33F1C"/>
    <w:rsid w:val="00F36B36"/>
    <w:rsid w:val="00F407D1"/>
    <w:rsid w:val="00F40EAC"/>
    <w:rsid w:val="00F41829"/>
    <w:rsid w:val="00F45413"/>
    <w:rsid w:val="00F464A3"/>
    <w:rsid w:val="00F46B8A"/>
    <w:rsid w:val="00F47B7E"/>
    <w:rsid w:val="00F50E7D"/>
    <w:rsid w:val="00F51768"/>
    <w:rsid w:val="00F51DC7"/>
    <w:rsid w:val="00F52263"/>
    <w:rsid w:val="00F5310E"/>
    <w:rsid w:val="00F53AF6"/>
    <w:rsid w:val="00F53CD9"/>
    <w:rsid w:val="00F55073"/>
    <w:rsid w:val="00F55A85"/>
    <w:rsid w:val="00F56C1C"/>
    <w:rsid w:val="00F57642"/>
    <w:rsid w:val="00F602BD"/>
    <w:rsid w:val="00F613C0"/>
    <w:rsid w:val="00F646EA"/>
    <w:rsid w:val="00F65FDF"/>
    <w:rsid w:val="00F6686B"/>
    <w:rsid w:val="00F67834"/>
    <w:rsid w:val="00F67B5E"/>
    <w:rsid w:val="00F67EC1"/>
    <w:rsid w:val="00F707FB"/>
    <w:rsid w:val="00F76443"/>
    <w:rsid w:val="00F766AA"/>
    <w:rsid w:val="00F77F5E"/>
    <w:rsid w:val="00F8075E"/>
    <w:rsid w:val="00F80C49"/>
    <w:rsid w:val="00F811BC"/>
    <w:rsid w:val="00F821F9"/>
    <w:rsid w:val="00F829BC"/>
    <w:rsid w:val="00F83FCB"/>
    <w:rsid w:val="00F849D8"/>
    <w:rsid w:val="00F85FBE"/>
    <w:rsid w:val="00F86401"/>
    <w:rsid w:val="00F865A5"/>
    <w:rsid w:val="00F87243"/>
    <w:rsid w:val="00F87501"/>
    <w:rsid w:val="00F90585"/>
    <w:rsid w:val="00F90FCF"/>
    <w:rsid w:val="00F91382"/>
    <w:rsid w:val="00F91945"/>
    <w:rsid w:val="00F923BA"/>
    <w:rsid w:val="00F94968"/>
    <w:rsid w:val="00F9594A"/>
    <w:rsid w:val="00F96B0E"/>
    <w:rsid w:val="00F96B60"/>
    <w:rsid w:val="00FA3036"/>
    <w:rsid w:val="00FA30BF"/>
    <w:rsid w:val="00FA509E"/>
    <w:rsid w:val="00FA6184"/>
    <w:rsid w:val="00FA61FF"/>
    <w:rsid w:val="00FA623A"/>
    <w:rsid w:val="00FB2464"/>
    <w:rsid w:val="00FB4139"/>
    <w:rsid w:val="00FB4327"/>
    <w:rsid w:val="00FB44B7"/>
    <w:rsid w:val="00FB6652"/>
    <w:rsid w:val="00FC1469"/>
    <w:rsid w:val="00FC1BA6"/>
    <w:rsid w:val="00FC2E4C"/>
    <w:rsid w:val="00FC2F6E"/>
    <w:rsid w:val="00FC325B"/>
    <w:rsid w:val="00FC35DC"/>
    <w:rsid w:val="00FC43E8"/>
    <w:rsid w:val="00FC4AD3"/>
    <w:rsid w:val="00FC6014"/>
    <w:rsid w:val="00FC6DB4"/>
    <w:rsid w:val="00FC6E4F"/>
    <w:rsid w:val="00FC75C7"/>
    <w:rsid w:val="00FD107F"/>
    <w:rsid w:val="00FD3A8C"/>
    <w:rsid w:val="00FD3FBD"/>
    <w:rsid w:val="00FD422A"/>
    <w:rsid w:val="00FD4C81"/>
    <w:rsid w:val="00FD5026"/>
    <w:rsid w:val="00FD5C74"/>
    <w:rsid w:val="00FD6007"/>
    <w:rsid w:val="00FD6805"/>
    <w:rsid w:val="00FD6EE0"/>
    <w:rsid w:val="00FD78ED"/>
    <w:rsid w:val="00FE0B94"/>
    <w:rsid w:val="00FE177B"/>
    <w:rsid w:val="00FF042A"/>
    <w:rsid w:val="00FF191A"/>
    <w:rsid w:val="00FF4D6B"/>
    <w:rsid w:val="00FF5127"/>
    <w:rsid w:val="00FF527B"/>
    <w:rsid w:val="00FF64D7"/>
    <w:rsid w:val="00FF704F"/>
    <w:rsid w:val="00FF7ACB"/>
    <w:rsid w:val="43425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Hyperlink"/>
    <w:basedOn w:val="4"/>
    <w:semiHidden/>
    <w:unhideWhenUsed/>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325</Words>
  <Characters>1855</Characters>
  <Lines>15</Lines>
  <Paragraphs>4</Paragraphs>
  <TotalTime>63</TotalTime>
  <ScaleCrop>false</ScaleCrop>
  <LinksUpToDate>false</LinksUpToDate>
  <CharactersWithSpaces>2176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2023-04-04T06:49:00Z</dcterms:created>
  <dc:creator>崔皓越</dc:creator>
  <cp:lastModifiedBy>ac</cp:lastModifiedBy>
  <dcterms:modified xsi:type="dcterms:W3CDTF">2023-04-04T09:10:26Z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0D34B6A4C14B4B1DB10C4B01CB6212FF</vt:lpwstr>
  </property>
</Properties>
</file>