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旅游学院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>：</w:t>
      </w:r>
      <w:bookmarkStart w:id="2" w:name="_GoBack"/>
      <w:bookmarkEnd w:id="2"/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>张贝尔</w:t>
      </w:r>
      <w:r>
        <w:rPr>
          <w:rFonts w:hint="eastAsia"/>
          <w:sz w:val="30"/>
          <w:u w:val="single"/>
        </w:rPr>
        <w:t xml:space="preserve">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副教授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管理学</w:t>
      </w:r>
      <w:r>
        <w:rPr>
          <w:rFonts w:hint="eastAsia"/>
          <w:sz w:val="24"/>
          <w:u w:val="single"/>
        </w:rPr>
        <w:t xml:space="preserve">  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教学科研型教授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val="en-US" w:eastAsia="zh-CN"/>
        </w:rPr>
        <w:t>18088668169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</w:t>
      </w:r>
      <w:r>
        <w:rPr>
          <w:rFonts w:hint="eastAsia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  年  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  月   </w:t>
      </w:r>
      <w:r>
        <w:rPr>
          <w:rFonts w:hint="eastAsia"/>
          <w:sz w:val="24"/>
          <w:lang w:val="en-US" w:eastAsia="zh-CN"/>
        </w:rPr>
        <w:t>25</w:t>
      </w:r>
      <w:r>
        <w:rPr>
          <w:rFonts w:hint="eastAsia"/>
          <w:sz w:val="24"/>
        </w:rPr>
        <w:t xml:space="preserve"> 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08"/>
        <w:gridCol w:w="2273"/>
        <w:gridCol w:w="2268"/>
        <w:gridCol w:w="854"/>
        <w:gridCol w:w="70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2001.9-2005.6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东北师范大学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政法学院法学系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2006.9-2007.6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比利时鲁汶工程学院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管理学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2007.9-2008.6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比利时布鲁塞尔自由大学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法学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王宏宇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2015.9-2020.6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吉林大学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行政学院公共管理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张锐盺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2021.5.10-2021.5.14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中国饭店协会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酒店运营管理职业技能等级培训教室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张翔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2020.12.21-2020.12.30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海南省人力资源和社会保障厅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创业培训课程师资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崔江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2021.8.15-2021.8。22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海南省人力资源开发局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技能人才培养评价庄家（题库建设）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欧善德</w:t>
            </w: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2009年3月—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2011 年3 月</w:t>
            </w:r>
          </w:p>
        </w:tc>
        <w:tc>
          <w:tcPr>
            <w:tcW w:w="32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吉林大学莱姆顿学院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2011 年 3  月— 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2018 年 8  月</w:t>
            </w:r>
          </w:p>
        </w:tc>
        <w:tc>
          <w:tcPr>
            <w:tcW w:w="32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吉林工商学院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讲师、副教授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2018年 8  月—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至今</w:t>
            </w:r>
          </w:p>
        </w:tc>
        <w:tc>
          <w:tcPr>
            <w:tcW w:w="326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张贝尔老师有坚定的政治方向，思想积极上进，工作认真负责，待人热情诚恳，严于律己，宽以待人，爱岗敬业，不断进取，具有良好的思想政治素质和较强的工作能力。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2018年度考核合格；2019年度考核优秀；2020年度考核优秀；2021年度考核优秀；2022年度考核合格。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2022年度师德考核优秀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2021.2-2021.11，在海南省人力资源和社会保障厅事业单位管理与工资福利处跟班</w:t>
            </w:r>
          </w:p>
          <w:p>
            <w:pPr>
              <w:jc w:val="left"/>
              <w:rPr>
                <w:rFonts w:hint="default" w:cs="Arial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Arial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2021.11-至今，海南师范大学党委人才服务中心挂职副主任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2018.9-2021.6 担任班主任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1720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286.6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1612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268.7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1314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219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）届；或担任本科生创新创业活动（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）项；或担任本科生专业竞赛指导（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14401.14402.14403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13301.13302.13303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14401.14402.14403.14404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13301.13302.13303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15401.15402.15403.15404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酒店法律法规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14301.14302.14303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15401.15402.15403.15404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128学时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14301.14302.14303.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90学时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2016旅游管理1班、2016旅游管理3班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2016旅游管理1班，2016旅游管理3班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酒店连锁经营与集团管理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电子商务概论与案例分析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2016酒店管理，2017酒店管理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旅游法规案例分析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2016旅游管理1班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公选课（桂林洋校区）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公选课（龙昆南校区）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电子商务概论与案例分析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旅游电子商务与案例分析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2018旅游管理（华锦班）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2019酒店管理。2019旅游管理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2019旅游管理，2019旅游管理实验班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2021-2022第二学期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旅游法规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2019旅游管理（实验班）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7"/>
              </w:tabs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2022-2023第一学期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2020旅游管理，2020旅游管理（实验班）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1612学时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服务管理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20周*8课时=160课时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6课时*12人=72学时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72课时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8周*8课时=64课时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64课时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6课时*8人=48课时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48课时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20周*8课时=160课时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160课时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6课时*10人=60课时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8周*8课时=64课时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64课时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6课时*7人=42课时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42课时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休产假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820课时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2015-2016第二学期，指导学生8人*8学时=64课时；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2016-2017第二学期：指导学生8人*8课时=64课时；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2017-2018第二学期：休产假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2018-2019第二学期：本科指导学生14人*6课时=84课时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2019-2020第二学期：本科指导学生：10人，研究生1人*6课时=66课时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2020-2021第二学期：本科指导学生10人，研究生2人*6课时=72课时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2021-2022第一学期：本科指导学生6人，研究生2人=48课时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2021-2022第二学期：本科指导学生6人，研究生3人=54课时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2022-2023第一学期：本科指导学生5人，研究生2人=42课时</w:t>
            </w:r>
          </w:p>
          <w:p>
            <w:pPr>
              <w:spacing w:line="240" w:lineRule="exact"/>
              <w:rPr>
                <w:rFonts w:hint="default" w:ascii="仿宋_GB2312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highlight w:val="none"/>
                <w:lang w:val="en-US" w:eastAsia="zh-CN"/>
              </w:rPr>
              <w:t>共计：494课时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19" w:type="dxa"/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产教融合背景下旅游管理本科“五双育人”教学质量保障体系研究与实践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旅游政策与法规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旅游政策与法规案例精选与解析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其他出版社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东北师范大学出版社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346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FF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酒店管理专业课程思政要素挖掘与融合路径研究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6" w:type="dxa"/>
            <w:vAlign w:val="center"/>
          </w:tcPr>
          <w:p>
            <w:pPr>
              <w:jc w:val="both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自贸港背景下绩效工资改革的审视与优化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国家级学会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中国人才研究会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2019.6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“互联网+”背景下校外实践基地信息平台构建与评估标准研究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旅游法规案例分析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2021.12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6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旅行实用英语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优秀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363"/>
        <w:gridCol w:w="708"/>
        <w:gridCol w:w="851"/>
        <w:gridCol w:w="1417"/>
        <w:gridCol w:w="1581"/>
        <w:gridCol w:w="829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6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刍议推进海南省旅游产学研协同育人培养模式的研究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5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海南省社科联“2020年社团活动月”项目</w:t>
            </w:r>
          </w:p>
        </w:tc>
        <w:tc>
          <w:tcPr>
            <w:tcW w:w="82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033"/>
        <w:gridCol w:w="699"/>
        <w:gridCol w:w="837"/>
        <w:gridCol w:w="1738"/>
        <w:gridCol w:w="1262"/>
        <w:gridCol w:w="951"/>
        <w:gridCol w:w="5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br w:type="page"/>
            </w: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第46届世界技能大赛海南省赛区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第二名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第二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海南省人力资源开发局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第十届全国大学生电子商务“创新、创意及创业”挑战赛海南省赛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三等奖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2020.11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2021年（第十一届）全国大学生电子商务“创新、创意及创业”海南省分赛区校级挑战赛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一等奖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2021.6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2020年（第十届）全国大学生电子商务“创新、创意及创业”海南省分赛区校级挑战赛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三等奖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2020.6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第五届“互联网+”大学生创新创业大赛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校级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二等奖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第一</w:t>
            </w:r>
          </w:p>
        </w:tc>
        <w:tc>
          <w:tcPr>
            <w:tcW w:w="126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海南师范大学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2019.9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Cs w:val="21"/>
                <w:lang w:val="en-US" w:eastAsia="zh-CN"/>
              </w:rPr>
              <w:t>1900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7040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B1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旅游电子商务营销大数据实验教学示范课程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220501704251457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教育部高等教育司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海南省电子政府信息信用观测路径分析研究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720QN262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体验经济背景下海南省数字文旅产业价值提升路径研究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HNSK(YB)21-05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海南省哲学社会规划课题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疫情危机后自贸港文旅产业重振数字化路径研究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HNSK(ZX)20-10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海南省哲学社会规划课题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3.5万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吉林省政府信息公开信用体系构建与评估研究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2017BS24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吉林省哲学社会科学规划领导小组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2017.5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吉林省电子政务信用提学习研究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2016BS21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吉林省哲学社会科学规划领导小组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2016.5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电子政务信息安全的法律保障策略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JLXZ150604-3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吉林省行政管理学会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互联网+旅游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背景下校企合作信息平台构建问题研究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QJY20181073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highlight w:val="none"/>
                <w:lang w:val="en-US" w:eastAsia="zh-CN"/>
              </w:rPr>
              <w:t>海南省教育科学规划办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2020.6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0.5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白沙黎族自治县县域社会治理现代化“十四五”规划（2021-2025）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中共白沙黎族自治县委政法委员会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2023.4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海南省旅游产业高质量发展蓝皮书分报告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海南省哲学社会科学规划办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2023.7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109"/>
        <w:gridCol w:w="794"/>
        <w:gridCol w:w="2229"/>
        <w:gridCol w:w="1481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康养旅游产业数字化水平调查与提升策略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经济纵横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数字政府信用视域下信息人的概念框架与权义逻辑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康养旅游产业适宜性评价指标体系构建及提升策略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经济纵横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运用spss方法分析信息公开制度对电子政府信用体系构建的影响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如何构建电子政府信用体系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电子治理与管理者职责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上海行政学院学报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The improvement of Tourism resource management efficiency from the perspective of residents</w:t>
            </w:r>
            <w:r>
              <w:rPr>
                <w:rFonts w:hint="default"/>
                <w:color w:val="auto"/>
                <w:highlight w:val="none"/>
                <w:lang w:val="en-US" w:eastAsia="zh-CN"/>
              </w:rPr>
              <w:t>’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sense of access based on regression model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Basic clinical pharmacology toxicology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D级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The construction of international drug security system under the mode of cross-border e-commerce sales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Basic clinical pharmacology toxicology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F级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跨域旅游产业合作路径之考-以吉林省和海南省为例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行政与法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F级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体验经济背景下数字旅游发展现状及提升策略-以海南为例</w:t>
            </w: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南海学刊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109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94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以数字旅游助推自贸港建设的建议</w:t>
            </w:r>
          </w:p>
        </w:tc>
        <w:tc>
          <w:tcPr>
            <w:tcW w:w="1481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海南日报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94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海南步行街旅游提质升级的对策建议</w:t>
            </w:r>
          </w:p>
        </w:tc>
        <w:tc>
          <w:tcPr>
            <w:tcW w:w="1481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海南日报</w:t>
            </w: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09" w:type="dxa"/>
            <w:tcBorders>
              <w:top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1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3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109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48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A级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电子政府信用体系及其构建研究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专著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吉林出版集团股份有限公司2021.12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003295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省级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康养旅游产业适宜性评价指标体系构建及提升策略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二等奖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海南省第十二次社会优秀成果奖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2022.10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第一完成人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国家级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自贸港建设背景下事业单位绩效工资的审视与优化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中国人事科学研究院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2021.10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参考省级奖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市级</w:t>
            </w:r>
          </w:p>
        </w:tc>
        <w:tc>
          <w:tcPr>
            <w:tcW w:w="1281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康养旅游产业适宜性评价指标体系构建提升策略</w:t>
            </w:r>
          </w:p>
        </w:tc>
        <w:tc>
          <w:tcPr>
            <w:tcW w:w="1814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三等奖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海口市第七届社会科学优秀成果奖</w:t>
            </w:r>
          </w:p>
        </w:tc>
        <w:tc>
          <w:tcPr>
            <w:tcW w:w="736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2021.12</w:t>
            </w:r>
          </w:p>
        </w:tc>
        <w:tc>
          <w:tcPr>
            <w:tcW w:w="1105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104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7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省级</w:t>
            </w:r>
          </w:p>
        </w:tc>
        <w:tc>
          <w:tcPr>
            <w:tcW w:w="1281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如何构建电子政府信用体系</w:t>
            </w:r>
          </w:p>
        </w:tc>
        <w:tc>
          <w:tcPr>
            <w:tcW w:w="181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二等奖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吉林省政治学会第四届社会科学优秀成果奖</w:t>
            </w:r>
          </w:p>
        </w:tc>
        <w:tc>
          <w:tcPr>
            <w:tcW w:w="736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2016.12</w:t>
            </w:r>
          </w:p>
        </w:tc>
        <w:tc>
          <w:tcPr>
            <w:tcW w:w="1105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104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overflowPunct w:val="0"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508" w:type="dxa"/>
            <w:vMerge w:val="continue"/>
            <w:vAlign w:val="center"/>
          </w:tcPr>
          <w:p>
            <w:pPr>
              <w:widowControl/>
              <w:overflowPunct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7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省级</w:t>
            </w:r>
          </w:p>
        </w:tc>
        <w:tc>
          <w:tcPr>
            <w:tcW w:w="1281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关于完善社会信用体系建设，助力我省营商环境优化的建议</w:t>
            </w:r>
          </w:p>
        </w:tc>
        <w:tc>
          <w:tcPr>
            <w:tcW w:w="1814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一等奖</w:t>
            </w:r>
          </w:p>
        </w:tc>
        <w:tc>
          <w:tcPr>
            <w:tcW w:w="1200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吉林省行政管理学会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2020.9</w:t>
            </w:r>
          </w:p>
        </w:tc>
        <w:tc>
          <w:tcPr>
            <w:tcW w:w="1105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第一完成人</w:t>
            </w:r>
          </w:p>
        </w:tc>
        <w:tc>
          <w:tcPr>
            <w:tcW w:w="1104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  <w:vAlign w:val="center"/>
          </w:tcPr>
          <w:p>
            <w:pPr>
              <w:overflowPunct w:val="0"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可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自贸港技能人才队伍建设的调研和建议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自贸港建设背景下事业单位绩效工资的实施现状及优化思考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省委办公厅采纳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关于完善社会信用体系建设，助力我省营商环境优化的建议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2019.10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B级</w:t>
            </w: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both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吉林省与海南省跨域旅游产业发展现状对策</w:t>
            </w: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省主要领导批示</w:t>
            </w: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2020.10</w:t>
            </w: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snapToGrid w:val="0"/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600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  <w:rPr>
          <w:rFonts w:hint="eastAsia" w:cs="仿宋" w:asciiTheme="minorEastAsia" w:hAnsiTheme="minorEastAsia"/>
          <w:kern w:val="1"/>
          <w:szCs w:val="21"/>
        </w:rPr>
      </w:pP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  <w:lang w:val="en-US" w:eastAsia="zh-CN"/>
              </w:rPr>
              <w:t>本人系海南师范大学旅游学院副教授，吉林大学博士研究生毕业，硕士生导师，党委人才办副主任（挂职），海南省D类人才，海南省行政区划调整论证专家，海南省技能人才培养评价专家，新中国成立70周年海南省酒店与餐饮行业职业教育培训名师楷模，第四届全国导游大赛海南选拔决赛专家评委团成员，全国导游资格考试（科目五）评审人员，吉林省委党校《行政与法》编辑部外审专家，2017年、2018年吉林省哲学社会科学基金成果鉴定专家，曾在获得2020年度海南师范大学“优秀班主任”，获得2020-2021学年度“优秀实习指导教师”，近三年的年度考核均为优秀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方面，任现职以来本人承担课堂教学工作量共计1720学时，年均286.6学时，其中本科生课堂教学工作量共计1612学时，年均268.6学时，实践类共计1314学时，年均219学时。2022年，本人主持教育部项目《旅游电子商务营销大数据实验教学示范课程》获高等教育司立项；2021年，本人主讲课程《旅游政策与法规》获得第五批海南省高校精品在线开放课程，并已通过验收，目前选课学校26所，公众学习者所属学校72所，累计选课人数为1958人；本人2020年指导学生获第46届世界技能大赛海南省赛区酒店接待服务项目全省第二名，2020年指导学生参加“第十届全国大学生电子商务创新、创意和创业挑战赛”，获得海南省三等奖，并多次获得校赛一等奖和二等奖等；本人主持项目《酒店管理专业课程思政要素挖掘与融合路径研究》获海南省教育厅教育教学改革研究项目，项目《自贸港背景下绩效工资的审视与优化》获得中国人才研究会立项，此外，本人主编教材一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方面，本人论文《康养旅游产业适宜性评价指标体系构建及提升策略》于2022年获得海南省第十二次社会科学优秀成果评奖论文类二等奖，本人专著《电子政府信用体系及其构建研究》在百佳出版社吉林出版集团股份有限公司出版。四篇研究报告中《海南省技能人才队伍建设对策》《吉林省与海南省跨域旅游产业发展现状及对策》、《关于完善社会信用体系建设，助力我省营商环境优化的建议》获得省级主要领导批示，《自贸港背景下绩效工资的审视与优化》由省政府办公厅采纳。本人在CSSCI上发表论文6篇，SCI发表论文2篇。此外，本人撰写研究报告获全国人事人才研究论文二等奖，第十二次行政管理优秀成果奖一等奖，吉林省政治学会第四届社会科学优秀成果奖论文类二等奖等，本人主持项目《吉林省电子政务信用体系研究》《吉林省政府信息公开信用体系构建与评估研究》分别获2016年、2017年吉林省哲学社会科学规划办项目，《疫情危机后自贸港文旅产业重振数字化路径研究》《体验经济背景下海南省数字文旅产业价值提升路径研究》分别获2020、2021年海南省哲学社会科学规划办项目，《海南省电子政府信息信用观测路径分析研究》获海南省自然科学基金2020年青年基金项目。此外，2012年本人曾获吉林省哲学社会科学规划项目研究报告类二等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bookmarkEnd w:id="1"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张贝尔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管理学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教学科研型教授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张贝尔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 xml:space="preserve">     教授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康养旅游产业适宜性评价指标体系构建及提升策略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highlight w:val="none"/>
                <w:lang w:val="en-US" w:eastAsia="zh-CN"/>
              </w:rPr>
              <w:t>吉林省与海南省跨域旅游产业发展现状及对策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DYwNjk2NzI1MDFiYTgzZTViMzI1ZWMwYzlhNmI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E1E38"/>
    <w:rsid w:val="00211798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13DD3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3275517"/>
    <w:rsid w:val="04F82111"/>
    <w:rsid w:val="0643325A"/>
    <w:rsid w:val="084117B3"/>
    <w:rsid w:val="08B6360F"/>
    <w:rsid w:val="0A9B39E1"/>
    <w:rsid w:val="0CA451A3"/>
    <w:rsid w:val="153B3244"/>
    <w:rsid w:val="191E6BCD"/>
    <w:rsid w:val="1E1E083D"/>
    <w:rsid w:val="26C836D0"/>
    <w:rsid w:val="293D6C84"/>
    <w:rsid w:val="2A685020"/>
    <w:rsid w:val="2CBF0E1F"/>
    <w:rsid w:val="2F4A61AD"/>
    <w:rsid w:val="33D6278A"/>
    <w:rsid w:val="358E3180"/>
    <w:rsid w:val="38BA425C"/>
    <w:rsid w:val="43D9101E"/>
    <w:rsid w:val="46BC6D24"/>
    <w:rsid w:val="499C1040"/>
    <w:rsid w:val="49C05A15"/>
    <w:rsid w:val="49DF4468"/>
    <w:rsid w:val="4E31045C"/>
    <w:rsid w:val="5A7122F9"/>
    <w:rsid w:val="5AF959F1"/>
    <w:rsid w:val="65363F24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26</Pages>
  <Words>10181</Words>
  <Characters>12310</Characters>
  <Lines>81</Lines>
  <Paragraphs>22</Paragraphs>
  <TotalTime>31</TotalTime>
  <ScaleCrop>false</ScaleCrop>
  <LinksUpToDate>false</LinksUpToDate>
  <CharactersWithSpaces>14278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bigrain</cp:lastModifiedBy>
  <cp:lastPrinted>2023-09-03T03:51:00Z</cp:lastPrinted>
  <dcterms:modified xsi:type="dcterms:W3CDTF">2023-09-06T09:32:22Z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133919E9519B42A79B88FA8E7E2AB9A6_13</vt:lpwstr>
  </property>
</Properties>
</file>